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D04" w:rsidRDefault="00193D04" w:rsidP="004502D2">
      <w:pPr>
        <w:shd w:val="clear" w:color="auto" w:fill="F7F7F7"/>
        <w:spacing w:before="100" w:beforeAutospacing="1" w:after="100" w:afterAutospacing="1" w:line="336" w:lineRule="atLeast"/>
        <w:rPr>
          <w:rFonts w:ascii="Arial" w:eastAsia="Times New Roman" w:hAnsi="Arial" w:cs="Arial"/>
          <w:color w:val="00B050"/>
          <w:sz w:val="48"/>
          <w:szCs w:val="26"/>
          <w:lang w:val="en" w:eastAsia="en-GB"/>
        </w:rPr>
      </w:pPr>
      <w:proofErr w:type="spellStart"/>
      <w:r w:rsidRPr="00193D04">
        <w:rPr>
          <w:rFonts w:ascii="Arial" w:eastAsia="Times New Roman" w:hAnsi="Arial" w:cs="Arial"/>
          <w:color w:val="00B050"/>
          <w:sz w:val="48"/>
          <w:szCs w:val="26"/>
          <w:lang w:val="en" w:eastAsia="en-GB"/>
        </w:rPr>
        <w:t>Haemophilia</w:t>
      </w:r>
      <w:proofErr w:type="spellEnd"/>
    </w:p>
    <w:p w:rsidR="00193D04" w:rsidRPr="00193D04" w:rsidRDefault="00193D04" w:rsidP="00193D04">
      <w:pPr>
        <w:shd w:val="clear" w:color="auto" w:fill="F7F7F7"/>
        <w:spacing w:before="100" w:beforeAutospacing="1" w:after="100" w:afterAutospacing="1" w:line="336" w:lineRule="atLeast"/>
        <w:rPr>
          <w:rFonts w:ascii="Arial" w:eastAsia="Times New Roman" w:hAnsi="Arial" w:cs="Arial"/>
          <w:color w:val="00B050"/>
          <w:sz w:val="26"/>
          <w:szCs w:val="26"/>
          <w:lang w:val="en" w:eastAsia="en-GB"/>
        </w:rPr>
      </w:pPr>
      <w:proofErr w:type="spellStart"/>
      <w:r w:rsidRPr="00193D04">
        <w:rPr>
          <w:rFonts w:ascii="Arial" w:eastAsia="Times New Roman" w:hAnsi="Arial" w:cs="Arial"/>
          <w:b/>
          <w:bCs/>
          <w:color w:val="00B050"/>
          <w:sz w:val="26"/>
          <w:szCs w:val="26"/>
          <w:lang w:val="en" w:eastAsia="en-GB"/>
        </w:rPr>
        <w:t>Haemophilia</w:t>
      </w:r>
      <w:proofErr w:type="spellEnd"/>
      <w:r w:rsidRPr="00193D04">
        <w:rPr>
          <w:rFonts w:ascii="Arial" w:eastAsia="Times New Roman" w:hAnsi="Arial" w:cs="Arial"/>
          <w:b/>
          <w:bCs/>
          <w:color w:val="00B050"/>
          <w:sz w:val="26"/>
          <w:szCs w:val="26"/>
          <w:lang w:val="en" w:eastAsia="en-GB"/>
        </w:rPr>
        <w:t xml:space="preserve"> is an inherited condition that affects the blood's ability to clot.</w:t>
      </w:r>
    </w:p>
    <w:p w:rsidR="00193D04" w:rsidRPr="00193D04" w:rsidRDefault="00193D04" w:rsidP="00193D04">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93D04">
        <w:rPr>
          <w:rFonts w:ascii="Arial" w:eastAsia="Times New Roman" w:hAnsi="Arial" w:cs="Arial"/>
          <w:color w:val="333333"/>
          <w:sz w:val="26"/>
          <w:szCs w:val="26"/>
          <w:lang w:val="en" w:eastAsia="en-GB"/>
        </w:rPr>
        <w:t>Normally, when you cut yourself, substances in the blood known as clotting factors combine with blood cells called platelets to make the blood sticky. This makes the bleeding stop eventually.</w:t>
      </w:r>
    </w:p>
    <w:p w:rsidR="00193D04" w:rsidRPr="00193D04" w:rsidRDefault="00193D04" w:rsidP="00193D04">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93D04">
        <w:rPr>
          <w:rFonts w:ascii="Arial" w:eastAsia="Times New Roman" w:hAnsi="Arial" w:cs="Arial"/>
          <w:color w:val="333333"/>
          <w:sz w:val="26"/>
          <w:szCs w:val="26"/>
          <w:lang w:val="en" w:eastAsia="en-GB"/>
        </w:rPr>
        <w:t xml:space="preserve">However, in </w:t>
      </w:r>
      <w:proofErr w:type="spellStart"/>
      <w:r w:rsidRPr="00193D04">
        <w:rPr>
          <w:rFonts w:ascii="Arial" w:eastAsia="Times New Roman" w:hAnsi="Arial" w:cs="Arial"/>
          <w:color w:val="333333"/>
          <w:sz w:val="26"/>
          <w:szCs w:val="26"/>
          <w:lang w:val="en" w:eastAsia="en-GB"/>
        </w:rPr>
        <w:t>haemophilia</w:t>
      </w:r>
      <w:proofErr w:type="spellEnd"/>
      <w:r w:rsidRPr="00193D04">
        <w:rPr>
          <w:rFonts w:ascii="Arial" w:eastAsia="Times New Roman" w:hAnsi="Arial" w:cs="Arial"/>
          <w:color w:val="333333"/>
          <w:sz w:val="26"/>
          <w:szCs w:val="26"/>
          <w:lang w:val="en" w:eastAsia="en-GB"/>
        </w:rPr>
        <w:t>, there aren't as many clotting factors as there should be in the blood. This means that someone with the condition bleeds for longer than usual.</w:t>
      </w:r>
    </w:p>
    <w:p w:rsidR="00193D04" w:rsidRPr="00193D04" w:rsidRDefault="00193D04" w:rsidP="00193D04">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93D04">
        <w:rPr>
          <w:rFonts w:ascii="Arial" w:eastAsia="Times New Roman" w:hAnsi="Arial" w:cs="Arial"/>
          <w:color w:val="333333"/>
          <w:sz w:val="26"/>
          <w:szCs w:val="26"/>
          <w:lang w:val="en" w:eastAsia="en-GB"/>
        </w:rPr>
        <w:t>The condition is passed to a child by one or both of their parents.</w:t>
      </w:r>
    </w:p>
    <w:p w:rsidR="00193D04" w:rsidRPr="00193D04" w:rsidRDefault="00193D04" w:rsidP="00193D04">
      <w:pPr>
        <w:shd w:val="clear" w:color="auto" w:fill="F7F7F7"/>
        <w:spacing w:before="240" w:after="72" w:line="240" w:lineRule="auto"/>
        <w:outlineLvl w:val="2"/>
        <w:rPr>
          <w:rFonts w:ascii="Arial" w:eastAsia="Times New Roman" w:hAnsi="Arial" w:cs="Arial"/>
          <w:color w:val="578300"/>
          <w:sz w:val="33"/>
          <w:szCs w:val="33"/>
          <w:lang w:val="en" w:eastAsia="en-GB"/>
        </w:rPr>
      </w:pPr>
      <w:r w:rsidRPr="00193D04">
        <w:rPr>
          <w:rFonts w:ascii="Arial" w:eastAsia="Times New Roman" w:hAnsi="Arial" w:cs="Arial"/>
          <w:color w:val="578300"/>
          <w:sz w:val="33"/>
          <w:szCs w:val="33"/>
          <w:lang w:val="en" w:eastAsia="en-GB"/>
        </w:rPr>
        <w:t>How it affects you</w:t>
      </w:r>
    </w:p>
    <w:p w:rsidR="00193D04" w:rsidRPr="00193D04" w:rsidRDefault="00193D04" w:rsidP="00193D04">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93D04">
        <w:rPr>
          <w:rFonts w:ascii="Arial" w:eastAsia="Times New Roman" w:hAnsi="Arial" w:cs="Arial"/>
          <w:color w:val="333333"/>
          <w:sz w:val="26"/>
          <w:szCs w:val="26"/>
          <w:lang w:val="en" w:eastAsia="en-GB"/>
        </w:rPr>
        <w:t xml:space="preserve">The symptoms of </w:t>
      </w:r>
      <w:proofErr w:type="spellStart"/>
      <w:r w:rsidRPr="00193D04">
        <w:rPr>
          <w:rFonts w:ascii="Arial" w:eastAsia="Times New Roman" w:hAnsi="Arial" w:cs="Arial"/>
          <w:color w:val="333333"/>
          <w:sz w:val="26"/>
          <w:szCs w:val="26"/>
          <w:lang w:val="en" w:eastAsia="en-GB"/>
        </w:rPr>
        <w:t>haemophilia</w:t>
      </w:r>
      <w:proofErr w:type="spellEnd"/>
      <w:r w:rsidRPr="00193D04">
        <w:rPr>
          <w:rFonts w:ascii="Arial" w:eastAsia="Times New Roman" w:hAnsi="Arial" w:cs="Arial"/>
          <w:color w:val="333333"/>
          <w:sz w:val="26"/>
          <w:szCs w:val="26"/>
          <w:lang w:val="en" w:eastAsia="en-GB"/>
        </w:rPr>
        <w:t xml:space="preserve"> can be mild to severe, depending on the level of clotting factors you have. </w:t>
      </w:r>
      <w:proofErr w:type="gramStart"/>
      <w:r w:rsidRPr="00193D04">
        <w:rPr>
          <w:rFonts w:ascii="Arial" w:eastAsia="Times New Roman" w:hAnsi="Arial" w:cs="Arial"/>
          <w:color w:val="333333"/>
          <w:sz w:val="26"/>
          <w:szCs w:val="26"/>
          <w:lang w:val="en" w:eastAsia="en-GB"/>
        </w:rPr>
        <w:t xml:space="preserve">Most cases are mild, but people with severe </w:t>
      </w:r>
      <w:proofErr w:type="spellStart"/>
      <w:r w:rsidRPr="00193D04">
        <w:rPr>
          <w:rFonts w:ascii="Arial" w:eastAsia="Times New Roman" w:hAnsi="Arial" w:cs="Arial"/>
          <w:color w:val="333333"/>
          <w:sz w:val="26"/>
          <w:szCs w:val="26"/>
          <w:lang w:val="en" w:eastAsia="en-GB"/>
        </w:rPr>
        <w:t>haemophilia</w:t>
      </w:r>
      <w:proofErr w:type="spellEnd"/>
      <w:r w:rsidRPr="00193D04">
        <w:rPr>
          <w:rFonts w:ascii="Arial" w:eastAsia="Times New Roman" w:hAnsi="Arial" w:cs="Arial"/>
          <w:color w:val="333333"/>
          <w:sz w:val="26"/>
          <w:szCs w:val="26"/>
          <w:lang w:val="en" w:eastAsia="en-GB"/>
        </w:rPr>
        <w:t xml:space="preserve"> experience symptoms, which require ongoing care.</w:t>
      </w:r>
      <w:proofErr w:type="gramEnd"/>
    </w:p>
    <w:p w:rsidR="00193D04" w:rsidRPr="00193D04" w:rsidRDefault="00193D04" w:rsidP="00193D04">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93D04">
        <w:rPr>
          <w:rFonts w:ascii="Arial" w:eastAsia="Times New Roman" w:hAnsi="Arial" w:cs="Arial"/>
          <w:color w:val="333333"/>
          <w:sz w:val="26"/>
          <w:szCs w:val="26"/>
          <w:lang w:val="en" w:eastAsia="en-GB"/>
        </w:rPr>
        <w:t xml:space="preserve">People with severe </w:t>
      </w:r>
      <w:proofErr w:type="spellStart"/>
      <w:r w:rsidRPr="00193D04">
        <w:rPr>
          <w:rFonts w:ascii="Arial" w:eastAsia="Times New Roman" w:hAnsi="Arial" w:cs="Arial"/>
          <w:color w:val="333333"/>
          <w:sz w:val="26"/>
          <w:szCs w:val="26"/>
          <w:lang w:val="en" w:eastAsia="en-GB"/>
        </w:rPr>
        <w:t>haemophilia</w:t>
      </w:r>
      <w:proofErr w:type="spellEnd"/>
      <w:r w:rsidRPr="00193D04">
        <w:rPr>
          <w:rFonts w:ascii="Arial" w:eastAsia="Times New Roman" w:hAnsi="Arial" w:cs="Arial"/>
          <w:color w:val="333333"/>
          <w:sz w:val="26"/>
          <w:szCs w:val="26"/>
          <w:lang w:val="en" w:eastAsia="en-GB"/>
        </w:rPr>
        <w:t xml:space="preserve"> often experience internal bleeding. This usually occurs around the joints and muscles, causing pain and stiffness. It can also lead to joint damage over time. </w:t>
      </w:r>
    </w:p>
    <w:p w:rsidR="00193D04" w:rsidRPr="00193D04" w:rsidRDefault="00193D04" w:rsidP="00193D04">
      <w:pPr>
        <w:shd w:val="clear" w:color="auto" w:fill="F7F7F7"/>
        <w:spacing w:before="240" w:after="72" w:line="240" w:lineRule="auto"/>
        <w:outlineLvl w:val="2"/>
        <w:rPr>
          <w:rFonts w:ascii="Arial" w:eastAsia="Times New Roman" w:hAnsi="Arial" w:cs="Arial"/>
          <w:color w:val="578300"/>
          <w:sz w:val="33"/>
          <w:szCs w:val="33"/>
          <w:lang w:val="en" w:eastAsia="en-GB"/>
        </w:rPr>
      </w:pPr>
      <w:r w:rsidRPr="00193D04">
        <w:rPr>
          <w:rFonts w:ascii="Arial" w:eastAsia="Times New Roman" w:hAnsi="Arial" w:cs="Arial"/>
          <w:color w:val="578300"/>
          <w:sz w:val="33"/>
          <w:szCs w:val="33"/>
          <w:lang w:val="en" w:eastAsia="en-GB"/>
        </w:rPr>
        <w:t xml:space="preserve">Types of </w:t>
      </w:r>
      <w:proofErr w:type="spellStart"/>
      <w:r w:rsidRPr="00193D04">
        <w:rPr>
          <w:rFonts w:ascii="Arial" w:eastAsia="Times New Roman" w:hAnsi="Arial" w:cs="Arial"/>
          <w:color w:val="578300"/>
          <w:sz w:val="33"/>
          <w:szCs w:val="33"/>
          <w:lang w:val="en" w:eastAsia="en-GB"/>
        </w:rPr>
        <w:t>haemophilia</w:t>
      </w:r>
      <w:proofErr w:type="spellEnd"/>
    </w:p>
    <w:p w:rsidR="00193D04" w:rsidRPr="00193D04" w:rsidRDefault="00193D04" w:rsidP="00193D04">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93D04">
        <w:rPr>
          <w:rFonts w:ascii="Arial" w:eastAsia="Times New Roman" w:hAnsi="Arial" w:cs="Arial"/>
          <w:color w:val="333333"/>
          <w:sz w:val="26"/>
          <w:szCs w:val="26"/>
          <w:lang w:val="en" w:eastAsia="en-GB"/>
        </w:rPr>
        <w:t xml:space="preserve">The two most common types of </w:t>
      </w:r>
      <w:proofErr w:type="spellStart"/>
      <w:r w:rsidRPr="00193D04">
        <w:rPr>
          <w:rFonts w:ascii="Arial" w:eastAsia="Times New Roman" w:hAnsi="Arial" w:cs="Arial"/>
          <w:color w:val="333333"/>
          <w:sz w:val="26"/>
          <w:szCs w:val="26"/>
          <w:lang w:val="en" w:eastAsia="en-GB"/>
        </w:rPr>
        <w:t>haemophilia</w:t>
      </w:r>
      <w:proofErr w:type="spellEnd"/>
      <w:r w:rsidRPr="00193D04">
        <w:rPr>
          <w:rFonts w:ascii="Arial" w:eastAsia="Times New Roman" w:hAnsi="Arial" w:cs="Arial"/>
          <w:color w:val="333333"/>
          <w:sz w:val="26"/>
          <w:szCs w:val="26"/>
          <w:lang w:val="en" w:eastAsia="en-GB"/>
        </w:rPr>
        <w:t xml:space="preserve"> are </w:t>
      </w:r>
      <w:proofErr w:type="spellStart"/>
      <w:r w:rsidRPr="00193D04">
        <w:rPr>
          <w:rFonts w:ascii="Arial" w:eastAsia="Times New Roman" w:hAnsi="Arial" w:cs="Arial"/>
          <w:color w:val="333333"/>
          <w:sz w:val="26"/>
          <w:szCs w:val="26"/>
          <w:lang w:val="en" w:eastAsia="en-GB"/>
        </w:rPr>
        <w:t>haemophilia</w:t>
      </w:r>
      <w:proofErr w:type="spellEnd"/>
      <w:r w:rsidRPr="00193D04">
        <w:rPr>
          <w:rFonts w:ascii="Arial" w:eastAsia="Times New Roman" w:hAnsi="Arial" w:cs="Arial"/>
          <w:color w:val="333333"/>
          <w:sz w:val="26"/>
          <w:szCs w:val="26"/>
          <w:lang w:val="en" w:eastAsia="en-GB"/>
        </w:rPr>
        <w:t xml:space="preserve"> A and </w:t>
      </w:r>
      <w:proofErr w:type="spellStart"/>
      <w:r w:rsidRPr="00193D04">
        <w:rPr>
          <w:rFonts w:ascii="Arial" w:eastAsia="Times New Roman" w:hAnsi="Arial" w:cs="Arial"/>
          <w:color w:val="333333"/>
          <w:sz w:val="26"/>
          <w:szCs w:val="26"/>
          <w:lang w:val="en" w:eastAsia="en-GB"/>
        </w:rPr>
        <w:t>haemophilia</w:t>
      </w:r>
      <w:proofErr w:type="spellEnd"/>
      <w:r w:rsidRPr="00193D04">
        <w:rPr>
          <w:rFonts w:ascii="Arial" w:eastAsia="Times New Roman" w:hAnsi="Arial" w:cs="Arial"/>
          <w:color w:val="333333"/>
          <w:sz w:val="26"/>
          <w:szCs w:val="26"/>
          <w:lang w:val="en" w:eastAsia="en-GB"/>
        </w:rPr>
        <w:t xml:space="preserve"> B, although </w:t>
      </w:r>
      <w:proofErr w:type="spellStart"/>
      <w:r w:rsidRPr="00193D04">
        <w:rPr>
          <w:rFonts w:ascii="Arial" w:eastAsia="Times New Roman" w:hAnsi="Arial" w:cs="Arial"/>
          <w:color w:val="333333"/>
          <w:sz w:val="26"/>
          <w:szCs w:val="26"/>
          <w:lang w:val="en" w:eastAsia="en-GB"/>
        </w:rPr>
        <w:t>haemophilia</w:t>
      </w:r>
      <w:proofErr w:type="spellEnd"/>
      <w:r w:rsidRPr="00193D04">
        <w:rPr>
          <w:rFonts w:ascii="Arial" w:eastAsia="Times New Roman" w:hAnsi="Arial" w:cs="Arial"/>
          <w:color w:val="333333"/>
          <w:sz w:val="26"/>
          <w:szCs w:val="26"/>
          <w:lang w:val="en" w:eastAsia="en-GB"/>
        </w:rPr>
        <w:t xml:space="preserve"> A accounts for the majority of cases.</w:t>
      </w:r>
    </w:p>
    <w:p w:rsidR="00193D04" w:rsidRPr="00193D04" w:rsidRDefault="00193D04" w:rsidP="00193D04">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93D04">
        <w:rPr>
          <w:rFonts w:ascii="Arial" w:eastAsia="Times New Roman" w:hAnsi="Arial" w:cs="Arial"/>
          <w:color w:val="333333"/>
          <w:sz w:val="26"/>
          <w:szCs w:val="26"/>
          <w:lang w:val="en" w:eastAsia="en-GB"/>
        </w:rPr>
        <w:t>Both types have the same symptoms, but they're caused by problems with different clotting factors and have slightly different treatments.</w:t>
      </w:r>
    </w:p>
    <w:p w:rsidR="00193D04" w:rsidRPr="00193D04" w:rsidRDefault="00193D04" w:rsidP="00193D04">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93D04">
        <w:rPr>
          <w:rFonts w:ascii="Arial" w:eastAsia="Times New Roman" w:hAnsi="Arial" w:cs="Arial"/>
          <w:color w:val="333333"/>
          <w:sz w:val="26"/>
          <w:szCs w:val="26"/>
          <w:lang w:val="en" w:eastAsia="en-GB"/>
        </w:rPr>
        <w:t xml:space="preserve">There's also a rarer form of </w:t>
      </w:r>
      <w:proofErr w:type="spellStart"/>
      <w:r w:rsidRPr="00193D04">
        <w:rPr>
          <w:rFonts w:ascii="Arial" w:eastAsia="Times New Roman" w:hAnsi="Arial" w:cs="Arial"/>
          <w:color w:val="333333"/>
          <w:sz w:val="26"/>
          <w:szCs w:val="26"/>
          <w:lang w:val="en" w:eastAsia="en-GB"/>
        </w:rPr>
        <w:t>haemophilia</w:t>
      </w:r>
      <w:proofErr w:type="spellEnd"/>
      <w:r w:rsidRPr="00193D04">
        <w:rPr>
          <w:rFonts w:ascii="Arial" w:eastAsia="Times New Roman" w:hAnsi="Arial" w:cs="Arial"/>
          <w:color w:val="333333"/>
          <w:sz w:val="26"/>
          <w:szCs w:val="26"/>
          <w:lang w:val="en" w:eastAsia="en-GB"/>
        </w:rPr>
        <w:t xml:space="preserve"> called acquired </w:t>
      </w:r>
      <w:proofErr w:type="spellStart"/>
      <w:r w:rsidRPr="00193D04">
        <w:rPr>
          <w:rFonts w:ascii="Arial" w:eastAsia="Times New Roman" w:hAnsi="Arial" w:cs="Arial"/>
          <w:color w:val="333333"/>
          <w:sz w:val="26"/>
          <w:szCs w:val="26"/>
          <w:lang w:val="en" w:eastAsia="en-GB"/>
        </w:rPr>
        <w:t>haemophilia</w:t>
      </w:r>
      <w:proofErr w:type="spellEnd"/>
      <w:r w:rsidRPr="00193D04">
        <w:rPr>
          <w:rFonts w:ascii="Arial" w:eastAsia="Times New Roman" w:hAnsi="Arial" w:cs="Arial"/>
          <w:color w:val="333333"/>
          <w:sz w:val="26"/>
          <w:szCs w:val="26"/>
          <w:lang w:val="en" w:eastAsia="en-GB"/>
        </w:rPr>
        <w:t xml:space="preserve">. This isn't an inherited condition, but is caused by the immune system (the body's natural </w:t>
      </w:r>
      <w:proofErr w:type="spellStart"/>
      <w:r w:rsidRPr="00193D04">
        <w:rPr>
          <w:rFonts w:ascii="Arial" w:eastAsia="Times New Roman" w:hAnsi="Arial" w:cs="Arial"/>
          <w:color w:val="333333"/>
          <w:sz w:val="26"/>
          <w:szCs w:val="26"/>
          <w:lang w:val="en" w:eastAsia="en-GB"/>
        </w:rPr>
        <w:t>defence</w:t>
      </w:r>
      <w:proofErr w:type="spellEnd"/>
      <w:r w:rsidRPr="00193D04">
        <w:rPr>
          <w:rFonts w:ascii="Arial" w:eastAsia="Times New Roman" w:hAnsi="Arial" w:cs="Arial"/>
          <w:color w:val="333333"/>
          <w:sz w:val="26"/>
          <w:szCs w:val="26"/>
          <w:lang w:val="en" w:eastAsia="en-GB"/>
        </w:rPr>
        <w:t xml:space="preserve"> against infection and illness) attacking the clotting factors in the blood.</w:t>
      </w:r>
    </w:p>
    <w:p w:rsidR="00193D04" w:rsidRDefault="00193D04" w:rsidP="00193D04">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p>
    <w:p w:rsidR="00193D04" w:rsidRPr="00193D04" w:rsidRDefault="00193D04" w:rsidP="00193D04">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p>
    <w:p w:rsidR="00193D04" w:rsidRPr="00193D04" w:rsidRDefault="00193D04" w:rsidP="00193D04">
      <w:pPr>
        <w:shd w:val="clear" w:color="auto" w:fill="F7F7F7"/>
        <w:spacing w:before="240" w:after="72" w:line="240" w:lineRule="auto"/>
        <w:outlineLvl w:val="2"/>
        <w:rPr>
          <w:rFonts w:ascii="Arial" w:eastAsia="Times New Roman" w:hAnsi="Arial" w:cs="Arial"/>
          <w:color w:val="578300"/>
          <w:sz w:val="33"/>
          <w:szCs w:val="33"/>
          <w:lang w:val="en" w:eastAsia="en-GB"/>
        </w:rPr>
      </w:pPr>
      <w:r w:rsidRPr="00193D04">
        <w:rPr>
          <w:rFonts w:ascii="Arial" w:eastAsia="Times New Roman" w:hAnsi="Arial" w:cs="Arial"/>
          <w:color w:val="578300"/>
          <w:sz w:val="33"/>
          <w:szCs w:val="33"/>
          <w:lang w:val="en" w:eastAsia="en-GB"/>
        </w:rPr>
        <w:lastRenderedPageBreak/>
        <w:t>Who is affected?</w:t>
      </w:r>
    </w:p>
    <w:p w:rsidR="00193D04" w:rsidRPr="00193D04" w:rsidRDefault="00193D04" w:rsidP="00193D04">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93D04">
        <w:rPr>
          <w:rFonts w:ascii="Arial" w:eastAsia="Times New Roman" w:hAnsi="Arial" w:cs="Arial"/>
          <w:color w:val="333333"/>
          <w:sz w:val="26"/>
          <w:szCs w:val="26"/>
          <w:lang w:val="en" w:eastAsia="en-GB"/>
        </w:rPr>
        <w:t xml:space="preserve">There are about 6,000 people with </w:t>
      </w:r>
      <w:proofErr w:type="spellStart"/>
      <w:r w:rsidRPr="00193D04">
        <w:rPr>
          <w:rFonts w:ascii="Arial" w:eastAsia="Times New Roman" w:hAnsi="Arial" w:cs="Arial"/>
          <w:color w:val="333333"/>
          <w:sz w:val="26"/>
          <w:szCs w:val="26"/>
          <w:lang w:val="en" w:eastAsia="en-GB"/>
        </w:rPr>
        <w:t>haemophilia</w:t>
      </w:r>
      <w:proofErr w:type="spellEnd"/>
      <w:r w:rsidRPr="00193D04">
        <w:rPr>
          <w:rFonts w:ascii="Arial" w:eastAsia="Times New Roman" w:hAnsi="Arial" w:cs="Arial"/>
          <w:color w:val="333333"/>
          <w:sz w:val="26"/>
          <w:szCs w:val="26"/>
          <w:lang w:val="en" w:eastAsia="en-GB"/>
        </w:rPr>
        <w:t xml:space="preserve"> in the UK. Most of these are males because of the way the condition is inherited.</w:t>
      </w:r>
    </w:p>
    <w:p w:rsidR="00193D04" w:rsidRPr="00193D04" w:rsidRDefault="00193D04" w:rsidP="00193D04">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93D04">
        <w:rPr>
          <w:rFonts w:ascii="Arial" w:eastAsia="Times New Roman" w:hAnsi="Arial" w:cs="Arial"/>
          <w:color w:val="333333"/>
          <w:sz w:val="26"/>
          <w:szCs w:val="26"/>
          <w:lang w:val="en" w:eastAsia="en-GB"/>
        </w:rPr>
        <w:t xml:space="preserve">Worldwide, it's estimated that one boy in every 5,000 will be born with </w:t>
      </w:r>
      <w:proofErr w:type="spellStart"/>
      <w:r w:rsidRPr="00193D04">
        <w:rPr>
          <w:rFonts w:ascii="Arial" w:eastAsia="Times New Roman" w:hAnsi="Arial" w:cs="Arial"/>
          <w:color w:val="333333"/>
          <w:sz w:val="26"/>
          <w:szCs w:val="26"/>
          <w:lang w:val="en" w:eastAsia="en-GB"/>
        </w:rPr>
        <w:t>haemophilia</w:t>
      </w:r>
      <w:proofErr w:type="spellEnd"/>
      <w:r w:rsidRPr="00193D04">
        <w:rPr>
          <w:rFonts w:ascii="Arial" w:eastAsia="Times New Roman" w:hAnsi="Arial" w:cs="Arial"/>
          <w:color w:val="333333"/>
          <w:sz w:val="26"/>
          <w:szCs w:val="26"/>
          <w:lang w:val="en" w:eastAsia="en-GB"/>
        </w:rPr>
        <w:t xml:space="preserve"> A and one boy in every 30,000 will be born with </w:t>
      </w:r>
      <w:proofErr w:type="spellStart"/>
      <w:r w:rsidRPr="00193D04">
        <w:rPr>
          <w:rFonts w:ascii="Arial" w:eastAsia="Times New Roman" w:hAnsi="Arial" w:cs="Arial"/>
          <w:color w:val="333333"/>
          <w:sz w:val="26"/>
          <w:szCs w:val="26"/>
          <w:lang w:val="en" w:eastAsia="en-GB"/>
        </w:rPr>
        <w:t>haemophilia</w:t>
      </w:r>
      <w:proofErr w:type="spellEnd"/>
      <w:r w:rsidRPr="00193D04">
        <w:rPr>
          <w:rFonts w:ascii="Arial" w:eastAsia="Times New Roman" w:hAnsi="Arial" w:cs="Arial"/>
          <w:color w:val="333333"/>
          <w:sz w:val="26"/>
          <w:szCs w:val="26"/>
          <w:lang w:val="en" w:eastAsia="en-GB"/>
        </w:rPr>
        <w:t xml:space="preserve"> B.</w:t>
      </w:r>
    </w:p>
    <w:p w:rsidR="00193D04" w:rsidRPr="00193D04" w:rsidRDefault="00193D04" w:rsidP="00193D04">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93D04">
        <w:rPr>
          <w:rFonts w:ascii="Arial" w:eastAsia="Times New Roman" w:hAnsi="Arial" w:cs="Arial"/>
          <w:color w:val="333333"/>
          <w:sz w:val="26"/>
          <w:szCs w:val="26"/>
          <w:lang w:val="en" w:eastAsia="en-GB"/>
        </w:rPr>
        <w:t xml:space="preserve">However, some females who carry the </w:t>
      </w:r>
      <w:proofErr w:type="spellStart"/>
      <w:r w:rsidRPr="00193D04">
        <w:rPr>
          <w:rFonts w:ascii="Arial" w:eastAsia="Times New Roman" w:hAnsi="Arial" w:cs="Arial"/>
          <w:color w:val="333333"/>
          <w:sz w:val="26"/>
          <w:szCs w:val="26"/>
          <w:lang w:val="en" w:eastAsia="en-GB"/>
        </w:rPr>
        <w:t>haemophilia</w:t>
      </w:r>
      <w:proofErr w:type="spellEnd"/>
      <w:r w:rsidRPr="00193D04">
        <w:rPr>
          <w:rFonts w:ascii="Arial" w:eastAsia="Times New Roman" w:hAnsi="Arial" w:cs="Arial"/>
          <w:color w:val="333333"/>
          <w:sz w:val="26"/>
          <w:szCs w:val="26"/>
          <w:lang w:val="en" w:eastAsia="en-GB"/>
        </w:rPr>
        <w:t xml:space="preserve"> gene may also experience some bleeding problems, such as</w:t>
      </w:r>
      <w:r w:rsidRPr="00193D04">
        <w:rPr>
          <w:rFonts w:ascii="Arial" w:eastAsia="Times New Roman" w:hAnsi="Arial" w:cs="Arial"/>
          <w:color w:val="00B050"/>
          <w:sz w:val="26"/>
          <w:szCs w:val="26"/>
          <w:lang w:val="en" w:eastAsia="en-GB"/>
        </w:rPr>
        <w:t xml:space="preserve"> </w:t>
      </w:r>
      <w:hyperlink r:id="rId6" w:history="1">
        <w:r w:rsidRPr="00193D04">
          <w:rPr>
            <w:rFonts w:ascii="Arial" w:eastAsia="Times New Roman" w:hAnsi="Arial" w:cs="Arial"/>
            <w:color w:val="00B050"/>
            <w:sz w:val="26"/>
            <w:szCs w:val="26"/>
            <w:lang w:val="en" w:eastAsia="en-GB"/>
          </w:rPr>
          <w:t>heavy periods</w:t>
        </w:r>
      </w:hyperlink>
      <w:r w:rsidRPr="00193D04">
        <w:rPr>
          <w:rFonts w:ascii="Arial" w:eastAsia="Times New Roman" w:hAnsi="Arial" w:cs="Arial"/>
          <w:color w:val="333333"/>
          <w:sz w:val="26"/>
          <w:szCs w:val="26"/>
          <w:lang w:val="en" w:eastAsia="en-GB"/>
        </w:rPr>
        <w:t xml:space="preserve">. There's also the chance that a girl could be born with </w:t>
      </w:r>
      <w:proofErr w:type="spellStart"/>
      <w:r w:rsidRPr="00193D04">
        <w:rPr>
          <w:rFonts w:ascii="Arial" w:eastAsia="Times New Roman" w:hAnsi="Arial" w:cs="Arial"/>
          <w:color w:val="333333"/>
          <w:sz w:val="26"/>
          <w:szCs w:val="26"/>
          <w:lang w:val="en" w:eastAsia="en-GB"/>
        </w:rPr>
        <w:t>haemophilia</w:t>
      </w:r>
      <w:proofErr w:type="spellEnd"/>
      <w:r w:rsidRPr="00193D04">
        <w:rPr>
          <w:rFonts w:ascii="Arial" w:eastAsia="Times New Roman" w:hAnsi="Arial" w:cs="Arial"/>
          <w:color w:val="333333"/>
          <w:sz w:val="26"/>
          <w:szCs w:val="26"/>
          <w:lang w:val="en" w:eastAsia="en-GB"/>
        </w:rPr>
        <w:t xml:space="preserve"> if both parents have the </w:t>
      </w:r>
      <w:proofErr w:type="spellStart"/>
      <w:r w:rsidRPr="00193D04">
        <w:rPr>
          <w:rFonts w:ascii="Arial" w:eastAsia="Times New Roman" w:hAnsi="Arial" w:cs="Arial"/>
          <w:color w:val="333333"/>
          <w:sz w:val="26"/>
          <w:szCs w:val="26"/>
          <w:lang w:val="en" w:eastAsia="en-GB"/>
        </w:rPr>
        <w:t>haemophilia</w:t>
      </w:r>
      <w:proofErr w:type="spellEnd"/>
      <w:r w:rsidRPr="00193D04">
        <w:rPr>
          <w:rFonts w:ascii="Arial" w:eastAsia="Times New Roman" w:hAnsi="Arial" w:cs="Arial"/>
          <w:color w:val="333333"/>
          <w:sz w:val="26"/>
          <w:szCs w:val="26"/>
          <w:lang w:val="en" w:eastAsia="en-GB"/>
        </w:rPr>
        <w:t xml:space="preserve"> gene.</w:t>
      </w:r>
    </w:p>
    <w:p w:rsidR="00193D04" w:rsidRPr="00193D04" w:rsidRDefault="00193D04" w:rsidP="00193D04">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93D04">
        <w:rPr>
          <w:rFonts w:ascii="Arial" w:eastAsia="Times New Roman" w:hAnsi="Arial" w:cs="Arial"/>
          <w:color w:val="333333"/>
          <w:sz w:val="26"/>
          <w:szCs w:val="26"/>
          <w:lang w:val="en" w:eastAsia="en-GB"/>
        </w:rPr>
        <w:t xml:space="preserve">If you have a family history of </w:t>
      </w:r>
      <w:proofErr w:type="spellStart"/>
      <w:r w:rsidRPr="00193D04">
        <w:rPr>
          <w:rFonts w:ascii="Arial" w:eastAsia="Times New Roman" w:hAnsi="Arial" w:cs="Arial"/>
          <w:color w:val="333333"/>
          <w:sz w:val="26"/>
          <w:szCs w:val="26"/>
          <w:lang w:val="en" w:eastAsia="en-GB"/>
        </w:rPr>
        <w:t>haemophilia</w:t>
      </w:r>
      <w:proofErr w:type="spellEnd"/>
      <w:r w:rsidRPr="00193D04">
        <w:rPr>
          <w:rFonts w:ascii="Arial" w:eastAsia="Times New Roman" w:hAnsi="Arial" w:cs="Arial"/>
          <w:color w:val="333333"/>
          <w:sz w:val="26"/>
          <w:szCs w:val="26"/>
          <w:lang w:val="en" w:eastAsia="en-GB"/>
        </w:rPr>
        <w:t xml:space="preserve">, you can have tests before, during and after pregnancy to determine if your child has the condition. If there's no family history, </w:t>
      </w:r>
      <w:proofErr w:type="spellStart"/>
      <w:r w:rsidRPr="00193D04">
        <w:rPr>
          <w:rFonts w:ascii="Arial" w:eastAsia="Times New Roman" w:hAnsi="Arial" w:cs="Arial"/>
          <w:color w:val="333333"/>
          <w:sz w:val="26"/>
          <w:szCs w:val="26"/>
          <w:lang w:val="en" w:eastAsia="en-GB"/>
        </w:rPr>
        <w:t>haemophilia</w:t>
      </w:r>
      <w:proofErr w:type="spellEnd"/>
      <w:r w:rsidRPr="00193D04">
        <w:rPr>
          <w:rFonts w:ascii="Arial" w:eastAsia="Times New Roman" w:hAnsi="Arial" w:cs="Arial"/>
          <w:color w:val="333333"/>
          <w:sz w:val="26"/>
          <w:szCs w:val="26"/>
          <w:lang w:val="en" w:eastAsia="en-GB"/>
        </w:rPr>
        <w:t xml:space="preserve"> tends to be diagnosed when symptoms appear in childhood.</w:t>
      </w:r>
    </w:p>
    <w:p w:rsidR="00193D04" w:rsidRPr="00193D04" w:rsidRDefault="00193D04" w:rsidP="00193D04">
      <w:pPr>
        <w:shd w:val="clear" w:color="auto" w:fill="F7F7F7"/>
        <w:spacing w:before="240" w:after="72" w:line="240" w:lineRule="auto"/>
        <w:outlineLvl w:val="2"/>
        <w:rPr>
          <w:rFonts w:ascii="Arial" w:eastAsia="Times New Roman" w:hAnsi="Arial" w:cs="Arial"/>
          <w:color w:val="578300"/>
          <w:sz w:val="33"/>
          <w:szCs w:val="33"/>
          <w:lang w:val="en" w:eastAsia="en-GB"/>
        </w:rPr>
      </w:pPr>
      <w:r w:rsidRPr="00193D04">
        <w:rPr>
          <w:rFonts w:ascii="Arial" w:eastAsia="Times New Roman" w:hAnsi="Arial" w:cs="Arial"/>
          <w:color w:val="578300"/>
          <w:sz w:val="33"/>
          <w:szCs w:val="33"/>
          <w:lang w:val="en" w:eastAsia="en-GB"/>
        </w:rPr>
        <w:t xml:space="preserve">Treating </w:t>
      </w:r>
      <w:proofErr w:type="spellStart"/>
      <w:r w:rsidRPr="00193D04">
        <w:rPr>
          <w:rFonts w:ascii="Arial" w:eastAsia="Times New Roman" w:hAnsi="Arial" w:cs="Arial"/>
          <w:color w:val="578300"/>
          <w:sz w:val="33"/>
          <w:szCs w:val="33"/>
          <w:lang w:val="en" w:eastAsia="en-GB"/>
        </w:rPr>
        <w:t>haemophilia</w:t>
      </w:r>
      <w:proofErr w:type="spellEnd"/>
    </w:p>
    <w:p w:rsidR="00193D04" w:rsidRPr="00193D04" w:rsidRDefault="00193D04" w:rsidP="00193D04">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93D04">
        <w:rPr>
          <w:rFonts w:ascii="Arial" w:eastAsia="Times New Roman" w:hAnsi="Arial" w:cs="Arial"/>
          <w:color w:val="333333"/>
          <w:sz w:val="26"/>
          <w:szCs w:val="26"/>
          <w:lang w:val="en" w:eastAsia="en-GB"/>
        </w:rPr>
        <w:t xml:space="preserve">Although there's no cure for </w:t>
      </w:r>
      <w:proofErr w:type="spellStart"/>
      <w:r w:rsidRPr="00193D04">
        <w:rPr>
          <w:rFonts w:ascii="Arial" w:eastAsia="Times New Roman" w:hAnsi="Arial" w:cs="Arial"/>
          <w:color w:val="333333"/>
          <w:sz w:val="26"/>
          <w:szCs w:val="26"/>
          <w:lang w:val="en" w:eastAsia="en-GB"/>
        </w:rPr>
        <w:t>haemophilia</w:t>
      </w:r>
      <w:proofErr w:type="spellEnd"/>
      <w:r w:rsidRPr="00193D04">
        <w:rPr>
          <w:rFonts w:ascii="Arial" w:eastAsia="Times New Roman" w:hAnsi="Arial" w:cs="Arial"/>
          <w:color w:val="333333"/>
          <w:sz w:val="26"/>
          <w:szCs w:val="26"/>
          <w:lang w:val="en" w:eastAsia="en-GB"/>
        </w:rPr>
        <w:t>, treatment usually allows a person with the condition to enjoy a good quality of life.</w:t>
      </w:r>
    </w:p>
    <w:p w:rsidR="00193D04" w:rsidRPr="00193D04" w:rsidRDefault="00193D04" w:rsidP="00193D04">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93D04">
        <w:rPr>
          <w:rFonts w:ascii="Arial" w:eastAsia="Times New Roman" w:hAnsi="Arial" w:cs="Arial"/>
          <w:color w:val="333333"/>
          <w:sz w:val="26"/>
          <w:szCs w:val="26"/>
          <w:lang w:val="en" w:eastAsia="en-GB"/>
        </w:rPr>
        <w:t>In recent decades, genetically engineered clotting factor medications have been developed to prevent and treat prolonged bleeding.</w:t>
      </w:r>
    </w:p>
    <w:p w:rsidR="00193D04" w:rsidRPr="00193D04" w:rsidRDefault="00193D04" w:rsidP="00193D04">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93D04">
        <w:rPr>
          <w:rFonts w:ascii="Arial" w:eastAsia="Times New Roman" w:hAnsi="Arial" w:cs="Arial"/>
          <w:color w:val="333333"/>
          <w:sz w:val="26"/>
          <w:szCs w:val="26"/>
          <w:lang w:val="en" w:eastAsia="en-GB"/>
        </w:rPr>
        <w:t>These medications are given as an injection, the timing of which depends on how severe the condition is. Injections are usually only given in milder cases in response to prolonged bleeding, whereas more severe cases are treated with regular injections to prevent bleeding.</w:t>
      </w:r>
    </w:p>
    <w:p w:rsidR="00193D04" w:rsidRPr="00193D04" w:rsidRDefault="00193D04" w:rsidP="00193D04">
      <w:pPr>
        <w:shd w:val="clear" w:color="auto" w:fill="F7F7F7"/>
        <w:spacing w:before="100" w:beforeAutospacing="1" w:after="144" w:line="240" w:lineRule="auto"/>
        <w:outlineLvl w:val="1"/>
        <w:rPr>
          <w:rFonts w:ascii="Arial" w:eastAsia="Times New Roman" w:hAnsi="Arial" w:cs="Arial"/>
          <w:color w:val="578300"/>
          <w:sz w:val="36"/>
          <w:szCs w:val="42"/>
          <w:lang w:val="en" w:eastAsia="en-GB"/>
        </w:rPr>
      </w:pPr>
      <w:r w:rsidRPr="00193D04">
        <w:rPr>
          <w:rFonts w:ascii="Arial" w:eastAsia="Times New Roman" w:hAnsi="Arial" w:cs="Arial"/>
          <w:color w:val="578300"/>
          <w:sz w:val="36"/>
          <w:szCs w:val="42"/>
          <w:lang w:val="en" w:eastAsia="en-GB"/>
        </w:rPr>
        <w:t xml:space="preserve">Symptoms of </w:t>
      </w:r>
      <w:proofErr w:type="spellStart"/>
      <w:r w:rsidRPr="00193D04">
        <w:rPr>
          <w:rFonts w:ascii="Arial" w:eastAsia="Times New Roman" w:hAnsi="Arial" w:cs="Arial"/>
          <w:color w:val="578300"/>
          <w:sz w:val="36"/>
          <w:szCs w:val="42"/>
          <w:lang w:val="en" w:eastAsia="en-GB"/>
        </w:rPr>
        <w:t>haemophilia</w:t>
      </w:r>
      <w:proofErr w:type="spellEnd"/>
      <w:r w:rsidRPr="00193D04">
        <w:rPr>
          <w:rFonts w:ascii="Arial" w:eastAsia="Times New Roman" w:hAnsi="Arial" w:cs="Arial"/>
          <w:color w:val="578300"/>
          <w:sz w:val="36"/>
          <w:szCs w:val="42"/>
          <w:lang w:val="en" w:eastAsia="en-GB"/>
        </w:rPr>
        <w:t> </w:t>
      </w:r>
    </w:p>
    <w:p w:rsidR="00193D04" w:rsidRPr="00193D04" w:rsidRDefault="00193D04" w:rsidP="00193D04">
      <w:pPr>
        <w:shd w:val="clear" w:color="auto" w:fill="F7F7F7"/>
        <w:spacing w:before="100" w:beforeAutospacing="1" w:after="100" w:afterAutospacing="1" w:line="336" w:lineRule="atLeast"/>
        <w:rPr>
          <w:rFonts w:ascii="Arial" w:eastAsia="Times New Roman" w:hAnsi="Arial" w:cs="Arial"/>
          <w:color w:val="00B050"/>
          <w:sz w:val="26"/>
          <w:szCs w:val="26"/>
          <w:lang w:val="en" w:eastAsia="en-GB"/>
        </w:rPr>
      </w:pPr>
      <w:r w:rsidRPr="00193D04">
        <w:rPr>
          <w:rFonts w:ascii="Arial" w:eastAsia="Times New Roman" w:hAnsi="Arial" w:cs="Arial"/>
          <w:b/>
          <w:bCs/>
          <w:color w:val="00B050"/>
          <w:sz w:val="26"/>
          <w:szCs w:val="26"/>
          <w:lang w:val="en" w:eastAsia="en-GB"/>
        </w:rPr>
        <w:t xml:space="preserve">The symptoms of </w:t>
      </w:r>
      <w:proofErr w:type="spellStart"/>
      <w:r w:rsidRPr="00193D04">
        <w:rPr>
          <w:rFonts w:ascii="Arial" w:eastAsia="Times New Roman" w:hAnsi="Arial" w:cs="Arial"/>
          <w:b/>
          <w:bCs/>
          <w:color w:val="00B050"/>
          <w:sz w:val="26"/>
          <w:szCs w:val="26"/>
          <w:lang w:val="en" w:eastAsia="en-GB"/>
        </w:rPr>
        <w:t>haemophilia</w:t>
      </w:r>
      <w:proofErr w:type="spellEnd"/>
      <w:r w:rsidRPr="00193D04">
        <w:rPr>
          <w:rFonts w:ascii="Arial" w:eastAsia="Times New Roman" w:hAnsi="Arial" w:cs="Arial"/>
          <w:b/>
          <w:bCs/>
          <w:color w:val="00B050"/>
          <w:sz w:val="26"/>
          <w:szCs w:val="26"/>
          <w:lang w:val="en" w:eastAsia="en-GB"/>
        </w:rPr>
        <w:t xml:space="preserve"> vary, depending on how severe the condition is, but the main sign is prolonged bleeding. The bleeding may occur spontaneously or after a medical procedure.</w:t>
      </w:r>
    </w:p>
    <w:p w:rsidR="00193D04" w:rsidRPr="00193D04" w:rsidRDefault="00193D04" w:rsidP="00193D04">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93D04">
        <w:rPr>
          <w:rFonts w:ascii="Arial" w:eastAsia="Times New Roman" w:hAnsi="Arial" w:cs="Arial"/>
          <w:color w:val="333333"/>
          <w:sz w:val="26"/>
          <w:szCs w:val="26"/>
          <w:lang w:val="en" w:eastAsia="en-GB"/>
        </w:rPr>
        <w:t>The severity of the condition is determined by the level of clotting factors in the blood:</w:t>
      </w:r>
    </w:p>
    <w:p w:rsidR="00193D04" w:rsidRPr="00193D04" w:rsidRDefault="00193D04" w:rsidP="00193D04">
      <w:pPr>
        <w:numPr>
          <w:ilvl w:val="0"/>
          <w:numId w:val="39"/>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193D04">
        <w:rPr>
          <w:rFonts w:ascii="Arial" w:eastAsia="Times New Roman" w:hAnsi="Arial" w:cs="Arial"/>
          <w:b/>
          <w:bCs/>
          <w:color w:val="00B050"/>
          <w:sz w:val="26"/>
          <w:szCs w:val="26"/>
          <w:lang w:val="en" w:eastAsia="en-GB"/>
        </w:rPr>
        <w:t xml:space="preserve">mild </w:t>
      </w:r>
      <w:proofErr w:type="spellStart"/>
      <w:r w:rsidRPr="00193D04">
        <w:rPr>
          <w:rFonts w:ascii="Arial" w:eastAsia="Times New Roman" w:hAnsi="Arial" w:cs="Arial"/>
          <w:b/>
          <w:bCs/>
          <w:color w:val="00B050"/>
          <w:sz w:val="26"/>
          <w:szCs w:val="26"/>
          <w:lang w:val="en" w:eastAsia="en-GB"/>
        </w:rPr>
        <w:t>haemophilia</w:t>
      </w:r>
      <w:proofErr w:type="spellEnd"/>
      <w:r w:rsidRPr="00193D04">
        <w:rPr>
          <w:rFonts w:ascii="Arial" w:eastAsia="Times New Roman" w:hAnsi="Arial" w:cs="Arial"/>
          <w:color w:val="00B050"/>
          <w:sz w:val="26"/>
          <w:szCs w:val="26"/>
          <w:lang w:val="en" w:eastAsia="en-GB"/>
        </w:rPr>
        <w:t> </w:t>
      </w:r>
      <w:r w:rsidRPr="00193D04">
        <w:rPr>
          <w:rFonts w:ascii="Arial" w:eastAsia="Times New Roman" w:hAnsi="Arial" w:cs="Arial"/>
          <w:color w:val="333333"/>
          <w:sz w:val="26"/>
          <w:szCs w:val="26"/>
          <w:lang w:val="en" w:eastAsia="en-GB"/>
        </w:rPr>
        <w:t xml:space="preserve">– where someone has between 5 and 50% of the normal amount of clotting factors </w:t>
      </w:r>
    </w:p>
    <w:p w:rsidR="00193D04" w:rsidRPr="00193D04" w:rsidRDefault="00193D04" w:rsidP="00193D04">
      <w:pPr>
        <w:numPr>
          <w:ilvl w:val="0"/>
          <w:numId w:val="39"/>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193D04">
        <w:rPr>
          <w:rFonts w:ascii="Arial" w:eastAsia="Times New Roman" w:hAnsi="Arial" w:cs="Arial"/>
          <w:b/>
          <w:bCs/>
          <w:color w:val="00B050"/>
          <w:sz w:val="26"/>
          <w:szCs w:val="26"/>
          <w:lang w:val="en" w:eastAsia="en-GB"/>
        </w:rPr>
        <w:lastRenderedPageBreak/>
        <w:t xml:space="preserve">moderate </w:t>
      </w:r>
      <w:proofErr w:type="spellStart"/>
      <w:r w:rsidRPr="00193D04">
        <w:rPr>
          <w:rFonts w:ascii="Arial" w:eastAsia="Times New Roman" w:hAnsi="Arial" w:cs="Arial"/>
          <w:b/>
          <w:bCs/>
          <w:color w:val="00B050"/>
          <w:sz w:val="26"/>
          <w:szCs w:val="26"/>
          <w:lang w:val="en" w:eastAsia="en-GB"/>
        </w:rPr>
        <w:t>haemophilia</w:t>
      </w:r>
      <w:proofErr w:type="spellEnd"/>
      <w:r w:rsidRPr="00193D04">
        <w:rPr>
          <w:rFonts w:ascii="Arial" w:eastAsia="Times New Roman" w:hAnsi="Arial" w:cs="Arial"/>
          <w:color w:val="00B050"/>
          <w:sz w:val="26"/>
          <w:szCs w:val="26"/>
          <w:lang w:val="en" w:eastAsia="en-GB"/>
        </w:rPr>
        <w:t> </w:t>
      </w:r>
      <w:r w:rsidRPr="00193D04">
        <w:rPr>
          <w:rFonts w:ascii="Arial" w:eastAsia="Times New Roman" w:hAnsi="Arial" w:cs="Arial"/>
          <w:color w:val="333333"/>
          <w:sz w:val="26"/>
          <w:szCs w:val="26"/>
          <w:lang w:val="en" w:eastAsia="en-GB"/>
        </w:rPr>
        <w:t xml:space="preserve">– where someone has between 1 and 5% of the normal amount of clotting factors </w:t>
      </w:r>
    </w:p>
    <w:p w:rsidR="00193D04" w:rsidRPr="00193D04" w:rsidRDefault="00193D04" w:rsidP="00193D04">
      <w:pPr>
        <w:numPr>
          <w:ilvl w:val="0"/>
          <w:numId w:val="39"/>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193D04">
        <w:rPr>
          <w:rFonts w:ascii="Arial" w:eastAsia="Times New Roman" w:hAnsi="Arial" w:cs="Arial"/>
          <w:b/>
          <w:bCs/>
          <w:color w:val="00B050"/>
          <w:sz w:val="26"/>
          <w:szCs w:val="26"/>
          <w:lang w:val="en" w:eastAsia="en-GB"/>
        </w:rPr>
        <w:t xml:space="preserve">severe </w:t>
      </w:r>
      <w:proofErr w:type="spellStart"/>
      <w:r w:rsidRPr="00193D04">
        <w:rPr>
          <w:rFonts w:ascii="Arial" w:eastAsia="Times New Roman" w:hAnsi="Arial" w:cs="Arial"/>
          <w:b/>
          <w:bCs/>
          <w:color w:val="00B050"/>
          <w:sz w:val="26"/>
          <w:szCs w:val="26"/>
          <w:lang w:val="en" w:eastAsia="en-GB"/>
        </w:rPr>
        <w:t>haemophilia</w:t>
      </w:r>
      <w:proofErr w:type="spellEnd"/>
      <w:r w:rsidRPr="00193D04">
        <w:rPr>
          <w:rFonts w:ascii="Arial" w:eastAsia="Times New Roman" w:hAnsi="Arial" w:cs="Arial"/>
          <w:color w:val="00B050"/>
          <w:sz w:val="26"/>
          <w:szCs w:val="26"/>
          <w:lang w:val="en" w:eastAsia="en-GB"/>
        </w:rPr>
        <w:t> </w:t>
      </w:r>
      <w:r w:rsidRPr="00193D04">
        <w:rPr>
          <w:rFonts w:ascii="Arial" w:eastAsia="Times New Roman" w:hAnsi="Arial" w:cs="Arial"/>
          <w:color w:val="333333"/>
          <w:sz w:val="26"/>
          <w:szCs w:val="26"/>
          <w:lang w:val="en" w:eastAsia="en-GB"/>
        </w:rPr>
        <w:t xml:space="preserve">– where someone has less than 1% of the normal amount of clotting factors </w:t>
      </w:r>
    </w:p>
    <w:p w:rsidR="00193D04" w:rsidRPr="00193D04" w:rsidRDefault="00193D04" w:rsidP="00193D04">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93D04">
        <w:rPr>
          <w:rFonts w:ascii="Arial" w:eastAsia="Times New Roman" w:hAnsi="Arial" w:cs="Arial"/>
          <w:color w:val="333333"/>
          <w:sz w:val="26"/>
          <w:szCs w:val="26"/>
          <w:lang w:val="en" w:eastAsia="en-GB"/>
        </w:rPr>
        <w:t xml:space="preserve">Most cases of </w:t>
      </w:r>
      <w:proofErr w:type="spellStart"/>
      <w:r w:rsidRPr="00193D04">
        <w:rPr>
          <w:rFonts w:ascii="Arial" w:eastAsia="Times New Roman" w:hAnsi="Arial" w:cs="Arial"/>
          <w:color w:val="333333"/>
          <w:sz w:val="26"/>
          <w:szCs w:val="26"/>
          <w:lang w:val="en" w:eastAsia="en-GB"/>
        </w:rPr>
        <w:t>haemophilia</w:t>
      </w:r>
      <w:proofErr w:type="spellEnd"/>
      <w:r w:rsidRPr="00193D04">
        <w:rPr>
          <w:rFonts w:ascii="Arial" w:eastAsia="Times New Roman" w:hAnsi="Arial" w:cs="Arial"/>
          <w:color w:val="333333"/>
          <w:sz w:val="26"/>
          <w:szCs w:val="26"/>
          <w:lang w:val="en" w:eastAsia="en-GB"/>
        </w:rPr>
        <w:t xml:space="preserve"> are severe.</w:t>
      </w:r>
    </w:p>
    <w:p w:rsidR="00193D04" w:rsidRPr="00193D04" w:rsidRDefault="00193D04" w:rsidP="00193D04">
      <w:pPr>
        <w:shd w:val="clear" w:color="auto" w:fill="F7F7F7"/>
        <w:spacing w:before="240" w:after="72" w:line="240" w:lineRule="auto"/>
        <w:outlineLvl w:val="2"/>
        <w:rPr>
          <w:rFonts w:ascii="Arial" w:eastAsia="Times New Roman" w:hAnsi="Arial" w:cs="Arial"/>
          <w:color w:val="578300"/>
          <w:sz w:val="33"/>
          <w:szCs w:val="33"/>
          <w:lang w:val="en" w:eastAsia="en-GB"/>
        </w:rPr>
      </w:pPr>
      <w:r w:rsidRPr="00193D04">
        <w:rPr>
          <w:rFonts w:ascii="Arial" w:eastAsia="Times New Roman" w:hAnsi="Arial" w:cs="Arial"/>
          <w:color w:val="578300"/>
          <w:sz w:val="33"/>
          <w:szCs w:val="33"/>
          <w:lang w:val="en" w:eastAsia="en-GB"/>
        </w:rPr>
        <w:t xml:space="preserve">Mild </w:t>
      </w:r>
      <w:proofErr w:type="spellStart"/>
      <w:r w:rsidRPr="00193D04">
        <w:rPr>
          <w:rFonts w:ascii="Arial" w:eastAsia="Times New Roman" w:hAnsi="Arial" w:cs="Arial"/>
          <w:color w:val="578300"/>
          <w:sz w:val="33"/>
          <w:szCs w:val="33"/>
          <w:lang w:val="en" w:eastAsia="en-GB"/>
        </w:rPr>
        <w:t>haemophilia</w:t>
      </w:r>
      <w:proofErr w:type="spellEnd"/>
    </w:p>
    <w:p w:rsidR="00193D04" w:rsidRPr="00193D04" w:rsidRDefault="00193D04" w:rsidP="00193D04">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93D04">
        <w:rPr>
          <w:rFonts w:ascii="Arial" w:eastAsia="Times New Roman" w:hAnsi="Arial" w:cs="Arial"/>
          <w:color w:val="333333"/>
          <w:sz w:val="26"/>
          <w:szCs w:val="26"/>
          <w:lang w:val="en" w:eastAsia="en-GB"/>
        </w:rPr>
        <w:t xml:space="preserve">Children born with mild </w:t>
      </w:r>
      <w:proofErr w:type="spellStart"/>
      <w:r w:rsidRPr="00193D04">
        <w:rPr>
          <w:rFonts w:ascii="Arial" w:eastAsia="Times New Roman" w:hAnsi="Arial" w:cs="Arial"/>
          <w:color w:val="333333"/>
          <w:sz w:val="26"/>
          <w:szCs w:val="26"/>
          <w:lang w:val="en" w:eastAsia="en-GB"/>
        </w:rPr>
        <w:t>haemophilia</w:t>
      </w:r>
      <w:proofErr w:type="spellEnd"/>
      <w:r w:rsidRPr="00193D04">
        <w:rPr>
          <w:rFonts w:ascii="Arial" w:eastAsia="Times New Roman" w:hAnsi="Arial" w:cs="Arial"/>
          <w:color w:val="333333"/>
          <w:sz w:val="26"/>
          <w:szCs w:val="26"/>
          <w:lang w:val="en" w:eastAsia="en-GB"/>
        </w:rPr>
        <w:t xml:space="preserve"> may not have any symptoms for many years. The condition usually only becomes apparent after a significant wound, surgery, or a dental procedure such as having a tooth removed. These events could cause unusually prolonged bleeding.</w:t>
      </w:r>
    </w:p>
    <w:p w:rsidR="00193D04" w:rsidRPr="00193D04" w:rsidRDefault="00193D04" w:rsidP="00193D04">
      <w:pPr>
        <w:shd w:val="clear" w:color="auto" w:fill="F7F7F7"/>
        <w:spacing w:before="240" w:after="72" w:line="240" w:lineRule="auto"/>
        <w:outlineLvl w:val="2"/>
        <w:rPr>
          <w:rFonts w:ascii="Arial" w:eastAsia="Times New Roman" w:hAnsi="Arial" w:cs="Arial"/>
          <w:color w:val="578300"/>
          <w:sz w:val="33"/>
          <w:szCs w:val="33"/>
          <w:lang w:val="en" w:eastAsia="en-GB"/>
        </w:rPr>
      </w:pPr>
      <w:r w:rsidRPr="00193D04">
        <w:rPr>
          <w:rFonts w:ascii="Arial" w:eastAsia="Times New Roman" w:hAnsi="Arial" w:cs="Arial"/>
          <w:color w:val="578300"/>
          <w:sz w:val="33"/>
          <w:szCs w:val="33"/>
          <w:lang w:val="en" w:eastAsia="en-GB"/>
        </w:rPr>
        <w:t xml:space="preserve">Moderate </w:t>
      </w:r>
      <w:proofErr w:type="spellStart"/>
      <w:r w:rsidRPr="00193D04">
        <w:rPr>
          <w:rFonts w:ascii="Arial" w:eastAsia="Times New Roman" w:hAnsi="Arial" w:cs="Arial"/>
          <w:color w:val="578300"/>
          <w:sz w:val="33"/>
          <w:szCs w:val="33"/>
          <w:lang w:val="en" w:eastAsia="en-GB"/>
        </w:rPr>
        <w:t>haemophilia</w:t>
      </w:r>
      <w:proofErr w:type="spellEnd"/>
    </w:p>
    <w:p w:rsidR="00193D04" w:rsidRPr="00193D04" w:rsidRDefault="00193D04" w:rsidP="00193D04">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93D04">
        <w:rPr>
          <w:rFonts w:ascii="Arial" w:eastAsia="Times New Roman" w:hAnsi="Arial" w:cs="Arial"/>
          <w:color w:val="333333"/>
          <w:sz w:val="26"/>
          <w:szCs w:val="26"/>
          <w:lang w:val="en" w:eastAsia="en-GB"/>
        </w:rPr>
        <w:t xml:space="preserve">As well as the above, children born with moderate </w:t>
      </w:r>
      <w:proofErr w:type="spellStart"/>
      <w:r w:rsidRPr="00193D04">
        <w:rPr>
          <w:rFonts w:ascii="Arial" w:eastAsia="Times New Roman" w:hAnsi="Arial" w:cs="Arial"/>
          <w:color w:val="333333"/>
          <w:sz w:val="26"/>
          <w:szCs w:val="26"/>
          <w:lang w:val="en" w:eastAsia="en-GB"/>
        </w:rPr>
        <w:t>haemophilia</w:t>
      </w:r>
      <w:proofErr w:type="spellEnd"/>
      <w:r w:rsidRPr="00193D04">
        <w:rPr>
          <w:rFonts w:ascii="Arial" w:eastAsia="Times New Roman" w:hAnsi="Arial" w:cs="Arial"/>
          <w:color w:val="333333"/>
          <w:sz w:val="26"/>
          <w:szCs w:val="26"/>
          <w:lang w:val="en" w:eastAsia="en-GB"/>
        </w:rPr>
        <w:t xml:space="preserve"> bruise easily. They may also have symptoms of internal bleeding around their joints, particularly if they have a knock or a fall that affects their joints. This is known as a joint bleed.</w:t>
      </w:r>
    </w:p>
    <w:p w:rsidR="00193D04" w:rsidRPr="00193D04" w:rsidRDefault="00193D04" w:rsidP="00193D04">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93D04">
        <w:rPr>
          <w:rFonts w:ascii="Arial" w:eastAsia="Times New Roman" w:hAnsi="Arial" w:cs="Arial"/>
          <w:color w:val="333333"/>
          <w:sz w:val="26"/>
          <w:szCs w:val="26"/>
          <w:lang w:val="en" w:eastAsia="en-GB"/>
        </w:rPr>
        <w:t>The symptoms usually begin with a tingling feeling of irritation and mild pain in the affected joint – most commonly the ankle joints, knee joints and elbow joints. Less commonly, the shoulder, wrist and hip joints can also be affected.</w:t>
      </w:r>
    </w:p>
    <w:p w:rsidR="00193D04" w:rsidRPr="00193D04" w:rsidRDefault="00193D04" w:rsidP="00193D04">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93D04">
        <w:rPr>
          <w:rFonts w:ascii="Arial" w:eastAsia="Times New Roman" w:hAnsi="Arial" w:cs="Arial"/>
          <w:color w:val="333333"/>
          <w:sz w:val="26"/>
          <w:szCs w:val="26"/>
          <w:lang w:val="en" w:eastAsia="en-GB"/>
        </w:rPr>
        <w:t>If a joint bleed isn't treated, it can lead to:</w:t>
      </w:r>
    </w:p>
    <w:p w:rsidR="00193D04" w:rsidRPr="00193D04" w:rsidRDefault="00193D04" w:rsidP="00193D04">
      <w:pPr>
        <w:numPr>
          <w:ilvl w:val="0"/>
          <w:numId w:val="40"/>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193D04">
        <w:rPr>
          <w:rFonts w:ascii="Arial" w:eastAsia="Times New Roman" w:hAnsi="Arial" w:cs="Arial"/>
          <w:color w:val="333333"/>
          <w:sz w:val="26"/>
          <w:szCs w:val="26"/>
          <w:lang w:val="en" w:eastAsia="en-GB"/>
        </w:rPr>
        <w:t xml:space="preserve">more severe joint pain </w:t>
      </w:r>
    </w:p>
    <w:p w:rsidR="00193D04" w:rsidRPr="00193D04" w:rsidRDefault="00193D04" w:rsidP="00193D04">
      <w:pPr>
        <w:numPr>
          <w:ilvl w:val="0"/>
          <w:numId w:val="40"/>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193D04">
        <w:rPr>
          <w:rFonts w:ascii="Arial" w:eastAsia="Times New Roman" w:hAnsi="Arial" w:cs="Arial"/>
          <w:color w:val="333333"/>
          <w:sz w:val="26"/>
          <w:szCs w:val="26"/>
          <w:lang w:val="en" w:eastAsia="en-GB"/>
        </w:rPr>
        <w:t xml:space="preserve">stiffness </w:t>
      </w:r>
    </w:p>
    <w:p w:rsidR="00193D04" w:rsidRPr="00193D04" w:rsidRDefault="00193D04" w:rsidP="00193D04">
      <w:pPr>
        <w:numPr>
          <w:ilvl w:val="0"/>
          <w:numId w:val="40"/>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193D04">
        <w:rPr>
          <w:rFonts w:ascii="Arial" w:eastAsia="Times New Roman" w:hAnsi="Arial" w:cs="Arial"/>
          <w:color w:val="333333"/>
          <w:sz w:val="26"/>
          <w:szCs w:val="26"/>
          <w:lang w:val="en" w:eastAsia="en-GB"/>
        </w:rPr>
        <w:t xml:space="preserve">the site of the bleed becoming hot, swollen and tender </w:t>
      </w:r>
    </w:p>
    <w:p w:rsidR="00193D04" w:rsidRPr="00193D04" w:rsidRDefault="00193D04" w:rsidP="00193D04">
      <w:pPr>
        <w:shd w:val="clear" w:color="auto" w:fill="F7F7F7"/>
        <w:spacing w:before="240" w:after="72" w:line="240" w:lineRule="auto"/>
        <w:outlineLvl w:val="2"/>
        <w:rPr>
          <w:rFonts w:ascii="Arial" w:eastAsia="Times New Roman" w:hAnsi="Arial" w:cs="Arial"/>
          <w:color w:val="578300"/>
          <w:sz w:val="33"/>
          <w:szCs w:val="33"/>
          <w:lang w:val="en" w:eastAsia="en-GB"/>
        </w:rPr>
      </w:pPr>
      <w:r w:rsidRPr="00193D04">
        <w:rPr>
          <w:rFonts w:ascii="Arial" w:eastAsia="Times New Roman" w:hAnsi="Arial" w:cs="Arial"/>
          <w:color w:val="578300"/>
          <w:sz w:val="33"/>
          <w:szCs w:val="33"/>
          <w:lang w:val="en" w:eastAsia="en-GB"/>
        </w:rPr>
        <w:t xml:space="preserve">Severe </w:t>
      </w:r>
      <w:proofErr w:type="spellStart"/>
      <w:r w:rsidRPr="00193D04">
        <w:rPr>
          <w:rFonts w:ascii="Arial" w:eastAsia="Times New Roman" w:hAnsi="Arial" w:cs="Arial"/>
          <w:color w:val="578300"/>
          <w:sz w:val="33"/>
          <w:szCs w:val="33"/>
          <w:lang w:val="en" w:eastAsia="en-GB"/>
        </w:rPr>
        <w:t>haemophilia</w:t>
      </w:r>
      <w:proofErr w:type="spellEnd"/>
    </w:p>
    <w:p w:rsidR="00193D04" w:rsidRPr="00193D04" w:rsidRDefault="00193D04" w:rsidP="00193D04">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93D04">
        <w:rPr>
          <w:rFonts w:ascii="Arial" w:eastAsia="Times New Roman" w:hAnsi="Arial" w:cs="Arial"/>
          <w:color w:val="333333"/>
          <w:sz w:val="26"/>
          <w:szCs w:val="26"/>
          <w:lang w:val="en" w:eastAsia="en-GB"/>
        </w:rPr>
        <w:t xml:space="preserve">The symptoms of severe </w:t>
      </w:r>
      <w:proofErr w:type="spellStart"/>
      <w:r w:rsidRPr="00193D04">
        <w:rPr>
          <w:rFonts w:ascii="Arial" w:eastAsia="Times New Roman" w:hAnsi="Arial" w:cs="Arial"/>
          <w:color w:val="333333"/>
          <w:sz w:val="26"/>
          <w:szCs w:val="26"/>
          <w:lang w:val="en" w:eastAsia="en-GB"/>
        </w:rPr>
        <w:t>haemophilia</w:t>
      </w:r>
      <w:proofErr w:type="spellEnd"/>
      <w:r w:rsidRPr="00193D04">
        <w:rPr>
          <w:rFonts w:ascii="Arial" w:eastAsia="Times New Roman" w:hAnsi="Arial" w:cs="Arial"/>
          <w:color w:val="333333"/>
          <w:sz w:val="26"/>
          <w:szCs w:val="26"/>
          <w:lang w:val="en" w:eastAsia="en-GB"/>
        </w:rPr>
        <w:t xml:space="preserve"> are similar to those of moderate </w:t>
      </w:r>
      <w:proofErr w:type="spellStart"/>
      <w:r w:rsidRPr="00193D04">
        <w:rPr>
          <w:rFonts w:ascii="Arial" w:eastAsia="Times New Roman" w:hAnsi="Arial" w:cs="Arial"/>
          <w:color w:val="333333"/>
          <w:sz w:val="26"/>
          <w:szCs w:val="26"/>
          <w:lang w:val="en" w:eastAsia="en-GB"/>
        </w:rPr>
        <w:t>haemophilia</w:t>
      </w:r>
      <w:proofErr w:type="spellEnd"/>
      <w:r w:rsidRPr="00193D04">
        <w:rPr>
          <w:rFonts w:ascii="Arial" w:eastAsia="Times New Roman" w:hAnsi="Arial" w:cs="Arial"/>
          <w:color w:val="333333"/>
          <w:sz w:val="26"/>
          <w:szCs w:val="26"/>
          <w:lang w:val="en" w:eastAsia="en-GB"/>
        </w:rPr>
        <w:t>. However, joint bleeding is more frequent and severe.</w:t>
      </w:r>
    </w:p>
    <w:p w:rsidR="00193D04" w:rsidRPr="00193D04" w:rsidRDefault="00193D04" w:rsidP="00193D04">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93D04">
        <w:rPr>
          <w:rFonts w:ascii="Arial" w:eastAsia="Times New Roman" w:hAnsi="Arial" w:cs="Arial"/>
          <w:color w:val="333333"/>
          <w:sz w:val="26"/>
          <w:szCs w:val="26"/>
          <w:lang w:val="en" w:eastAsia="en-GB"/>
        </w:rPr>
        <w:t xml:space="preserve">Children with severe </w:t>
      </w:r>
      <w:proofErr w:type="spellStart"/>
      <w:r w:rsidRPr="00193D04">
        <w:rPr>
          <w:rFonts w:ascii="Arial" w:eastAsia="Times New Roman" w:hAnsi="Arial" w:cs="Arial"/>
          <w:color w:val="333333"/>
          <w:sz w:val="26"/>
          <w:szCs w:val="26"/>
          <w:lang w:val="en" w:eastAsia="en-GB"/>
        </w:rPr>
        <w:t>haemophilia</w:t>
      </w:r>
      <w:proofErr w:type="spellEnd"/>
      <w:r w:rsidRPr="00193D04">
        <w:rPr>
          <w:rFonts w:ascii="Arial" w:eastAsia="Times New Roman" w:hAnsi="Arial" w:cs="Arial"/>
          <w:color w:val="333333"/>
          <w:sz w:val="26"/>
          <w:szCs w:val="26"/>
          <w:lang w:val="en" w:eastAsia="en-GB"/>
        </w:rPr>
        <w:t xml:space="preserve"> have spontaneous bleeding. This means they start bleeding for no apparent reason. Spontaneous bleeding can take the form of nosebleeds, bleeding gums, joint bleeds and muscle bleeding.</w:t>
      </w:r>
    </w:p>
    <w:p w:rsidR="00193D04" w:rsidRPr="00193D04" w:rsidRDefault="00193D04" w:rsidP="00193D04">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93D04">
        <w:rPr>
          <w:rFonts w:ascii="Arial" w:eastAsia="Times New Roman" w:hAnsi="Arial" w:cs="Arial"/>
          <w:color w:val="333333"/>
          <w:sz w:val="26"/>
          <w:szCs w:val="26"/>
          <w:lang w:val="en" w:eastAsia="en-GB"/>
        </w:rPr>
        <w:t xml:space="preserve">Without treatment, people with severe </w:t>
      </w:r>
      <w:proofErr w:type="spellStart"/>
      <w:r w:rsidRPr="00193D04">
        <w:rPr>
          <w:rFonts w:ascii="Arial" w:eastAsia="Times New Roman" w:hAnsi="Arial" w:cs="Arial"/>
          <w:color w:val="333333"/>
          <w:sz w:val="26"/>
          <w:szCs w:val="26"/>
          <w:lang w:val="en" w:eastAsia="en-GB"/>
        </w:rPr>
        <w:t>haemophilia</w:t>
      </w:r>
      <w:proofErr w:type="spellEnd"/>
      <w:r w:rsidRPr="00193D04">
        <w:rPr>
          <w:rFonts w:ascii="Arial" w:eastAsia="Times New Roman" w:hAnsi="Arial" w:cs="Arial"/>
          <w:color w:val="333333"/>
          <w:sz w:val="26"/>
          <w:szCs w:val="26"/>
          <w:lang w:val="en" w:eastAsia="en-GB"/>
        </w:rPr>
        <w:t xml:space="preserve"> can develop:</w:t>
      </w:r>
    </w:p>
    <w:p w:rsidR="00193D04" w:rsidRPr="00193D04" w:rsidRDefault="00193D04" w:rsidP="00193D04">
      <w:pPr>
        <w:numPr>
          <w:ilvl w:val="0"/>
          <w:numId w:val="41"/>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193D04">
        <w:rPr>
          <w:rFonts w:ascii="Arial" w:eastAsia="Times New Roman" w:hAnsi="Arial" w:cs="Arial"/>
          <w:color w:val="333333"/>
          <w:sz w:val="26"/>
          <w:szCs w:val="26"/>
          <w:lang w:val="en" w:eastAsia="en-GB"/>
        </w:rPr>
        <w:t xml:space="preserve">joint deformity – which may require replacement surgery </w:t>
      </w:r>
    </w:p>
    <w:p w:rsidR="00193D04" w:rsidRPr="00193D04" w:rsidRDefault="00193D04" w:rsidP="00193D04">
      <w:pPr>
        <w:numPr>
          <w:ilvl w:val="0"/>
          <w:numId w:val="41"/>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193D04">
        <w:rPr>
          <w:rFonts w:ascii="Arial" w:eastAsia="Times New Roman" w:hAnsi="Arial" w:cs="Arial"/>
          <w:color w:val="333333"/>
          <w:sz w:val="26"/>
          <w:szCs w:val="26"/>
          <w:lang w:val="en" w:eastAsia="en-GB"/>
        </w:rPr>
        <w:t xml:space="preserve">soft tissue bleeding – which could lead to further complications </w:t>
      </w:r>
    </w:p>
    <w:p w:rsidR="00193D04" w:rsidRPr="00193D04" w:rsidRDefault="00193D04" w:rsidP="00193D04">
      <w:pPr>
        <w:numPr>
          <w:ilvl w:val="0"/>
          <w:numId w:val="41"/>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193D04">
        <w:rPr>
          <w:rFonts w:ascii="Arial" w:eastAsia="Times New Roman" w:hAnsi="Arial" w:cs="Arial"/>
          <w:color w:val="333333"/>
          <w:sz w:val="26"/>
          <w:szCs w:val="26"/>
          <w:lang w:val="en" w:eastAsia="en-GB"/>
        </w:rPr>
        <w:lastRenderedPageBreak/>
        <w:t xml:space="preserve">serious internal bleeding </w:t>
      </w:r>
    </w:p>
    <w:p w:rsidR="00193D04" w:rsidRPr="00193D04" w:rsidRDefault="00193D04" w:rsidP="00193D04">
      <w:pPr>
        <w:shd w:val="clear" w:color="auto" w:fill="F7F7F7"/>
        <w:spacing w:before="240" w:after="72" w:line="240" w:lineRule="auto"/>
        <w:outlineLvl w:val="2"/>
        <w:rPr>
          <w:rFonts w:ascii="Arial" w:eastAsia="Times New Roman" w:hAnsi="Arial" w:cs="Arial"/>
          <w:color w:val="578300"/>
          <w:sz w:val="33"/>
          <w:szCs w:val="33"/>
          <w:lang w:val="en" w:eastAsia="en-GB"/>
        </w:rPr>
      </w:pPr>
      <w:r w:rsidRPr="00193D04">
        <w:rPr>
          <w:rFonts w:ascii="Arial" w:eastAsia="Times New Roman" w:hAnsi="Arial" w:cs="Arial"/>
          <w:color w:val="578300"/>
          <w:sz w:val="33"/>
          <w:szCs w:val="33"/>
          <w:lang w:val="en" w:eastAsia="en-GB"/>
        </w:rPr>
        <w:t>When to seek emergency medical help</w:t>
      </w:r>
    </w:p>
    <w:p w:rsidR="00193D04" w:rsidRPr="00193D04" w:rsidRDefault="00193D04" w:rsidP="00193D04">
      <w:pPr>
        <w:shd w:val="clear" w:color="auto" w:fill="F7F7F7"/>
        <w:spacing w:before="100" w:beforeAutospacing="1" w:after="100" w:afterAutospacing="1" w:line="336" w:lineRule="atLeast"/>
        <w:rPr>
          <w:rFonts w:ascii="Arial" w:eastAsia="Times New Roman" w:hAnsi="Arial" w:cs="Arial"/>
          <w:color w:val="00B050"/>
          <w:sz w:val="26"/>
          <w:szCs w:val="26"/>
          <w:lang w:val="en" w:eastAsia="en-GB"/>
        </w:rPr>
      </w:pPr>
      <w:r w:rsidRPr="00193D04">
        <w:rPr>
          <w:rFonts w:ascii="Arial" w:eastAsia="Times New Roman" w:hAnsi="Arial" w:cs="Arial"/>
          <w:color w:val="333333"/>
          <w:sz w:val="26"/>
          <w:szCs w:val="26"/>
          <w:lang w:val="en" w:eastAsia="en-GB"/>
        </w:rPr>
        <w:t xml:space="preserve">There's a small risk of bleeding inside the skull, known as an intracranial </w:t>
      </w:r>
      <w:proofErr w:type="spellStart"/>
      <w:r w:rsidRPr="00193D04">
        <w:rPr>
          <w:rFonts w:ascii="Arial" w:eastAsia="Times New Roman" w:hAnsi="Arial" w:cs="Arial"/>
          <w:color w:val="333333"/>
          <w:sz w:val="26"/>
          <w:szCs w:val="26"/>
          <w:lang w:val="en" w:eastAsia="en-GB"/>
        </w:rPr>
        <w:t>haemorrhage</w:t>
      </w:r>
      <w:proofErr w:type="spellEnd"/>
      <w:r w:rsidRPr="00193D04">
        <w:rPr>
          <w:rFonts w:ascii="Arial" w:eastAsia="Times New Roman" w:hAnsi="Arial" w:cs="Arial"/>
          <w:color w:val="333333"/>
          <w:sz w:val="26"/>
          <w:szCs w:val="26"/>
          <w:lang w:val="en" w:eastAsia="en-GB"/>
        </w:rPr>
        <w:t xml:space="preserve">. It's estimated that 3% of people with moderate or severe </w:t>
      </w:r>
      <w:proofErr w:type="spellStart"/>
      <w:r w:rsidRPr="00193D04">
        <w:rPr>
          <w:rFonts w:ascii="Arial" w:eastAsia="Times New Roman" w:hAnsi="Arial" w:cs="Arial"/>
          <w:color w:val="333333"/>
          <w:sz w:val="26"/>
          <w:szCs w:val="26"/>
          <w:lang w:val="en" w:eastAsia="en-GB"/>
        </w:rPr>
        <w:t>haemophilia</w:t>
      </w:r>
      <w:proofErr w:type="spellEnd"/>
      <w:r w:rsidRPr="00193D04">
        <w:rPr>
          <w:rFonts w:ascii="Arial" w:eastAsia="Times New Roman" w:hAnsi="Arial" w:cs="Arial"/>
          <w:color w:val="333333"/>
          <w:sz w:val="26"/>
          <w:szCs w:val="26"/>
          <w:lang w:val="en" w:eastAsia="en-GB"/>
        </w:rPr>
        <w:t xml:space="preserve"> will have an intracranial </w:t>
      </w:r>
      <w:proofErr w:type="spellStart"/>
      <w:r w:rsidRPr="00193D04">
        <w:rPr>
          <w:rFonts w:ascii="Arial" w:eastAsia="Times New Roman" w:hAnsi="Arial" w:cs="Arial"/>
          <w:color w:val="333333"/>
          <w:sz w:val="26"/>
          <w:szCs w:val="26"/>
          <w:lang w:val="en" w:eastAsia="en-GB"/>
        </w:rPr>
        <w:t>haemorrhage</w:t>
      </w:r>
      <w:proofErr w:type="spellEnd"/>
      <w:r w:rsidRPr="00193D04">
        <w:rPr>
          <w:rFonts w:ascii="Arial" w:eastAsia="Times New Roman" w:hAnsi="Arial" w:cs="Arial"/>
          <w:color w:val="333333"/>
          <w:sz w:val="26"/>
          <w:szCs w:val="26"/>
          <w:lang w:val="en" w:eastAsia="en-GB"/>
        </w:rPr>
        <w:t>. However, spontaneous bleeding inside the skull is uncommon and is usually only caused by a </w:t>
      </w:r>
      <w:hyperlink r:id="rId7" w:history="1">
        <w:r w:rsidRPr="00193D04">
          <w:rPr>
            <w:rFonts w:ascii="Arial" w:eastAsia="Times New Roman" w:hAnsi="Arial" w:cs="Arial"/>
            <w:color w:val="00B050"/>
            <w:sz w:val="26"/>
            <w:szCs w:val="26"/>
            <w:lang w:val="en" w:eastAsia="en-GB"/>
          </w:rPr>
          <w:t>head injury</w:t>
        </w:r>
      </w:hyperlink>
      <w:r w:rsidRPr="00193D04">
        <w:rPr>
          <w:rFonts w:ascii="Arial" w:eastAsia="Times New Roman" w:hAnsi="Arial" w:cs="Arial"/>
          <w:color w:val="00B050"/>
          <w:sz w:val="26"/>
          <w:szCs w:val="26"/>
          <w:lang w:val="en" w:eastAsia="en-GB"/>
        </w:rPr>
        <w:t>.</w:t>
      </w:r>
    </w:p>
    <w:p w:rsidR="00193D04" w:rsidRPr="00193D04" w:rsidRDefault="00193D04" w:rsidP="00193D04">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93D04">
        <w:rPr>
          <w:rFonts w:ascii="Arial" w:eastAsia="Times New Roman" w:hAnsi="Arial" w:cs="Arial"/>
          <w:color w:val="333333"/>
          <w:sz w:val="26"/>
          <w:szCs w:val="26"/>
          <w:lang w:val="en" w:eastAsia="en-GB"/>
        </w:rPr>
        <w:t xml:space="preserve">Bleeding in the skull should be treated as a medical emergency. </w:t>
      </w:r>
    </w:p>
    <w:p w:rsidR="00193D04" w:rsidRPr="00193D04" w:rsidRDefault="00193D04" w:rsidP="00193D04">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93D04">
        <w:rPr>
          <w:rFonts w:ascii="Arial" w:eastAsia="Times New Roman" w:hAnsi="Arial" w:cs="Arial"/>
          <w:color w:val="333333"/>
          <w:sz w:val="26"/>
          <w:szCs w:val="26"/>
          <w:lang w:val="en" w:eastAsia="en-GB"/>
        </w:rPr>
        <w:t xml:space="preserve">The symptoms of an intracranial </w:t>
      </w:r>
      <w:proofErr w:type="spellStart"/>
      <w:r w:rsidRPr="00193D04">
        <w:rPr>
          <w:rFonts w:ascii="Arial" w:eastAsia="Times New Roman" w:hAnsi="Arial" w:cs="Arial"/>
          <w:color w:val="333333"/>
          <w:sz w:val="26"/>
          <w:szCs w:val="26"/>
          <w:lang w:val="en" w:eastAsia="en-GB"/>
        </w:rPr>
        <w:t>haemorrhage</w:t>
      </w:r>
      <w:proofErr w:type="spellEnd"/>
      <w:r w:rsidRPr="00193D04">
        <w:rPr>
          <w:rFonts w:ascii="Arial" w:eastAsia="Times New Roman" w:hAnsi="Arial" w:cs="Arial"/>
          <w:color w:val="333333"/>
          <w:sz w:val="26"/>
          <w:szCs w:val="26"/>
          <w:lang w:val="en" w:eastAsia="en-GB"/>
        </w:rPr>
        <w:t xml:space="preserve"> include:</w:t>
      </w:r>
    </w:p>
    <w:p w:rsidR="00193D04" w:rsidRPr="00193D04" w:rsidRDefault="00193D04" w:rsidP="00193D04">
      <w:pPr>
        <w:numPr>
          <w:ilvl w:val="0"/>
          <w:numId w:val="42"/>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193D04">
        <w:rPr>
          <w:rFonts w:ascii="Arial" w:eastAsia="Times New Roman" w:hAnsi="Arial" w:cs="Arial"/>
          <w:color w:val="333333"/>
          <w:sz w:val="26"/>
          <w:szCs w:val="26"/>
          <w:lang w:val="en" w:eastAsia="en-GB"/>
        </w:rPr>
        <w:t xml:space="preserve">severe headache </w:t>
      </w:r>
    </w:p>
    <w:p w:rsidR="00193D04" w:rsidRPr="00193D04" w:rsidRDefault="00193D04" w:rsidP="00193D04">
      <w:pPr>
        <w:numPr>
          <w:ilvl w:val="0"/>
          <w:numId w:val="42"/>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193D04">
        <w:rPr>
          <w:rFonts w:ascii="Arial" w:eastAsia="Times New Roman" w:hAnsi="Arial" w:cs="Arial"/>
          <w:color w:val="333333"/>
          <w:sz w:val="26"/>
          <w:szCs w:val="26"/>
          <w:lang w:val="en" w:eastAsia="en-GB"/>
        </w:rPr>
        <w:t xml:space="preserve">stiff neck </w:t>
      </w:r>
    </w:p>
    <w:p w:rsidR="00193D04" w:rsidRPr="00193D04" w:rsidRDefault="00193D04" w:rsidP="00193D04">
      <w:pPr>
        <w:numPr>
          <w:ilvl w:val="0"/>
          <w:numId w:val="42"/>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193D04">
        <w:rPr>
          <w:rFonts w:ascii="Arial" w:eastAsia="Times New Roman" w:hAnsi="Arial" w:cs="Arial"/>
          <w:color w:val="333333"/>
          <w:sz w:val="26"/>
          <w:szCs w:val="26"/>
          <w:lang w:val="en" w:eastAsia="en-GB"/>
        </w:rPr>
        <w:t xml:space="preserve">vomiting </w:t>
      </w:r>
    </w:p>
    <w:p w:rsidR="00193D04" w:rsidRPr="00193D04" w:rsidRDefault="00193D04" w:rsidP="00193D04">
      <w:pPr>
        <w:numPr>
          <w:ilvl w:val="0"/>
          <w:numId w:val="42"/>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193D04">
        <w:rPr>
          <w:rFonts w:ascii="Arial" w:eastAsia="Times New Roman" w:hAnsi="Arial" w:cs="Arial"/>
          <w:color w:val="333333"/>
          <w:sz w:val="26"/>
          <w:szCs w:val="26"/>
          <w:lang w:val="en" w:eastAsia="en-GB"/>
        </w:rPr>
        <w:t xml:space="preserve">a change in mental state – such as confusion </w:t>
      </w:r>
    </w:p>
    <w:p w:rsidR="00193D04" w:rsidRPr="00193D04" w:rsidRDefault="00193D04" w:rsidP="00193D04">
      <w:pPr>
        <w:numPr>
          <w:ilvl w:val="0"/>
          <w:numId w:val="42"/>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193D04">
        <w:rPr>
          <w:rFonts w:ascii="Arial" w:eastAsia="Times New Roman" w:hAnsi="Arial" w:cs="Arial"/>
          <w:color w:val="333333"/>
          <w:sz w:val="26"/>
          <w:szCs w:val="26"/>
          <w:lang w:val="en" w:eastAsia="en-GB"/>
        </w:rPr>
        <w:t xml:space="preserve">speaking difficulties – such as slurred speech </w:t>
      </w:r>
    </w:p>
    <w:p w:rsidR="00193D04" w:rsidRPr="00193D04" w:rsidRDefault="00193D04" w:rsidP="00193D04">
      <w:pPr>
        <w:numPr>
          <w:ilvl w:val="0"/>
          <w:numId w:val="42"/>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193D04">
        <w:rPr>
          <w:rFonts w:ascii="Arial" w:eastAsia="Times New Roman" w:hAnsi="Arial" w:cs="Arial"/>
          <w:color w:val="333333"/>
          <w:sz w:val="26"/>
          <w:szCs w:val="26"/>
          <w:lang w:val="en" w:eastAsia="en-GB"/>
        </w:rPr>
        <w:t>changes in vision – such as </w:t>
      </w:r>
      <w:hyperlink r:id="rId8" w:history="1">
        <w:r w:rsidRPr="00193D04">
          <w:rPr>
            <w:rFonts w:ascii="Arial" w:eastAsia="Times New Roman" w:hAnsi="Arial" w:cs="Arial"/>
            <w:color w:val="00B050"/>
            <w:sz w:val="26"/>
            <w:szCs w:val="26"/>
            <w:lang w:val="en" w:eastAsia="en-GB"/>
          </w:rPr>
          <w:t>double vision</w:t>
        </w:r>
      </w:hyperlink>
      <w:r w:rsidRPr="00193D04">
        <w:rPr>
          <w:rFonts w:ascii="Arial" w:eastAsia="Times New Roman" w:hAnsi="Arial" w:cs="Arial"/>
          <w:color w:val="00B050"/>
          <w:sz w:val="26"/>
          <w:szCs w:val="26"/>
          <w:lang w:val="en" w:eastAsia="en-GB"/>
        </w:rPr>
        <w:t xml:space="preserve"> </w:t>
      </w:r>
    </w:p>
    <w:p w:rsidR="00193D04" w:rsidRPr="00193D04" w:rsidRDefault="00193D04" w:rsidP="00193D04">
      <w:pPr>
        <w:numPr>
          <w:ilvl w:val="0"/>
          <w:numId w:val="42"/>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193D04">
        <w:rPr>
          <w:rFonts w:ascii="Arial" w:eastAsia="Times New Roman" w:hAnsi="Arial" w:cs="Arial"/>
          <w:color w:val="333333"/>
          <w:sz w:val="26"/>
          <w:szCs w:val="26"/>
          <w:lang w:val="en" w:eastAsia="en-GB"/>
        </w:rPr>
        <w:t xml:space="preserve">loss of co-ordination and balance </w:t>
      </w:r>
    </w:p>
    <w:bookmarkStart w:id="0" w:name="_GoBack"/>
    <w:p w:rsidR="00193D04" w:rsidRPr="00193D04" w:rsidRDefault="00193D04" w:rsidP="00193D04">
      <w:pPr>
        <w:numPr>
          <w:ilvl w:val="0"/>
          <w:numId w:val="42"/>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193D04">
        <w:rPr>
          <w:rFonts w:ascii="Arial" w:eastAsia="Times New Roman" w:hAnsi="Arial" w:cs="Arial"/>
          <w:color w:val="00B050"/>
          <w:sz w:val="26"/>
          <w:szCs w:val="26"/>
          <w:lang w:val="en" w:eastAsia="en-GB"/>
        </w:rPr>
        <w:fldChar w:fldCharType="begin"/>
      </w:r>
      <w:r w:rsidRPr="00193D04">
        <w:rPr>
          <w:rFonts w:ascii="Arial" w:eastAsia="Times New Roman" w:hAnsi="Arial" w:cs="Arial"/>
          <w:color w:val="00B050"/>
          <w:sz w:val="26"/>
          <w:szCs w:val="26"/>
          <w:lang w:val="en" w:eastAsia="en-GB"/>
        </w:rPr>
        <w:instrText xml:space="preserve"> HYPERLINK "http://www.nhs.uk/conditions/paralysis/pages/causes.aspx" </w:instrText>
      </w:r>
      <w:r w:rsidRPr="00193D04">
        <w:rPr>
          <w:rFonts w:ascii="Arial" w:eastAsia="Times New Roman" w:hAnsi="Arial" w:cs="Arial"/>
          <w:color w:val="00B050"/>
          <w:sz w:val="26"/>
          <w:szCs w:val="26"/>
          <w:lang w:val="en" w:eastAsia="en-GB"/>
        </w:rPr>
        <w:fldChar w:fldCharType="separate"/>
      </w:r>
      <w:r w:rsidRPr="00193D04">
        <w:rPr>
          <w:rFonts w:ascii="Arial" w:eastAsia="Times New Roman" w:hAnsi="Arial" w:cs="Arial"/>
          <w:color w:val="00B050"/>
          <w:sz w:val="26"/>
          <w:szCs w:val="26"/>
          <w:lang w:val="en" w:eastAsia="en-GB"/>
        </w:rPr>
        <w:t>paralysis</w:t>
      </w:r>
      <w:r w:rsidRPr="00193D04">
        <w:rPr>
          <w:rFonts w:ascii="Arial" w:eastAsia="Times New Roman" w:hAnsi="Arial" w:cs="Arial"/>
          <w:color w:val="00B050"/>
          <w:sz w:val="26"/>
          <w:szCs w:val="26"/>
          <w:lang w:val="en" w:eastAsia="en-GB"/>
        </w:rPr>
        <w:fldChar w:fldCharType="end"/>
      </w:r>
      <w:bookmarkEnd w:id="0"/>
      <w:r w:rsidRPr="00193D04">
        <w:rPr>
          <w:rFonts w:ascii="Arial" w:eastAsia="Times New Roman" w:hAnsi="Arial" w:cs="Arial"/>
          <w:color w:val="333333"/>
          <w:sz w:val="26"/>
          <w:szCs w:val="26"/>
          <w:lang w:val="en" w:eastAsia="en-GB"/>
        </w:rPr>
        <w:t xml:space="preserve"> of some or all of the facial muscles </w:t>
      </w:r>
    </w:p>
    <w:p w:rsidR="00193D04" w:rsidRPr="00193D04" w:rsidRDefault="00193D04" w:rsidP="00193D04">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93D04">
        <w:rPr>
          <w:rFonts w:ascii="Arial" w:eastAsia="Times New Roman" w:hAnsi="Arial" w:cs="Arial"/>
          <w:color w:val="333333"/>
          <w:sz w:val="26"/>
          <w:szCs w:val="26"/>
          <w:lang w:val="en" w:eastAsia="en-GB"/>
        </w:rPr>
        <w:t>Call 999 for an ambulance if you suspect that someone is bleeding inside the skull.</w:t>
      </w:r>
    </w:p>
    <w:p w:rsidR="00193D04" w:rsidRPr="00193D04" w:rsidRDefault="00193D04" w:rsidP="004502D2">
      <w:pPr>
        <w:shd w:val="clear" w:color="auto" w:fill="F7F7F7"/>
        <w:spacing w:before="100" w:beforeAutospacing="1" w:after="100" w:afterAutospacing="1" w:line="336" w:lineRule="atLeast"/>
        <w:rPr>
          <w:rFonts w:ascii="Arial" w:eastAsia="Times New Roman" w:hAnsi="Arial" w:cs="Arial"/>
          <w:color w:val="00B050"/>
          <w:sz w:val="48"/>
          <w:szCs w:val="26"/>
          <w:lang w:val="en" w:eastAsia="en-GB"/>
        </w:rPr>
      </w:pPr>
    </w:p>
    <w:sectPr w:rsidR="00193D04" w:rsidRPr="00193D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44C2"/>
    <w:multiLevelType w:val="multilevel"/>
    <w:tmpl w:val="0A02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96C55"/>
    <w:multiLevelType w:val="multilevel"/>
    <w:tmpl w:val="AD04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0733B"/>
    <w:multiLevelType w:val="multilevel"/>
    <w:tmpl w:val="E87E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B0268"/>
    <w:multiLevelType w:val="multilevel"/>
    <w:tmpl w:val="E0C6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B136AC"/>
    <w:multiLevelType w:val="multilevel"/>
    <w:tmpl w:val="33D0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247DE0"/>
    <w:multiLevelType w:val="multilevel"/>
    <w:tmpl w:val="94B4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E53945"/>
    <w:multiLevelType w:val="multilevel"/>
    <w:tmpl w:val="80DA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D24C26"/>
    <w:multiLevelType w:val="multilevel"/>
    <w:tmpl w:val="4814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5533A7"/>
    <w:multiLevelType w:val="multilevel"/>
    <w:tmpl w:val="AA1A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3F433A"/>
    <w:multiLevelType w:val="multilevel"/>
    <w:tmpl w:val="9D78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E82119"/>
    <w:multiLevelType w:val="multilevel"/>
    <w:tmpl w:val="E86C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747BBF"/>
    <w:multiLevelType w:val="multilevel"/>
    <w:tmpl w:val="5A20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3D1AE2"/>
    <w:multiLevelType w:val="multilevel"/>
    <w:tmpl w:val="0836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785209"/>
    <w:multiLevelType w:val="multilevel"/>
    <w:tmpl w:val="F248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F061E6"/>
    <w:multiLevelType w:val="multilevel"/>
    <w:tmpl w:val="0E3A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02454E"/>
    <w:multiLevelType w:val="multilevel"/>
    <w:tmpl w:val="E5AA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607CEE"/>
    <w:multiLevelType w:val="multilevel"/>
    <w:tmpl w:val="284E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994678"/>
    <w:multiLevelType w:val="multilevel"/>
    <w:tmpl w:val="5732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3314C5"/>
    <w:multiLevelType w:val="multilevel"/>
    <w:tmpl w:val="DECE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05186F"/>
    <w:multiLevelType w:val="multilevel"/>
    <w:tmpl w:val="F964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B70D8F"/>
    <w:multiLevelType w:val="multilevel"/>
    <w:tmpl w:val="D01E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105225"/>
    <w:multiLevelType w:val="multilevel"/>
    <w:tmpl w:val="4050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D23AA5"/>
    <w:multiLevelType w:val="multilevel"/>
    <w:tmpl w:val="1BC8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5A5DB3"/>
    <w:multiLevelType w:val="multilevel"/>
    <w:tmpl w:val="F08E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6857BD"/>
    <w:multiLevelType w:val="multilevel"/>
    <w:tmpl w:val="64E0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576F7E"/>
    <w:multiLevelType w:val="multilevel"/>
    <w:tmpl w:val="F34C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EC687B"/>
    <w:multiLevelType w:val="multilevel"/>
    <w:tmpl w:val="EA06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1A1B42"/>
    <w:multiLevelType w:val="multilevel"/>
    <w:tmpl w:val="F416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D4605E"/>
    <w:multiLevelType w:val="multilevel"/>
    <w:tmpl w:val="62E4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34252E"/>
    <w:multiLevelType w:val="multilevel"/>
    <w:tmpl w:val="3ACA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4B1938"/>
    <w:multiLevelType w:val="multilevel"/>
    <w:tmpl w:val="4220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7F6924"/>
    <w:multiLevelType w:val="multilevel"/>
    <w:tmpl w:val="C566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FC542A"/>
    <w:multiLevelType w:val="multilevel"/>
    <w:tmpl w:val="41A8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224350"/>
    <w:multiLevelType w:val="multilevel"/>
    <w:tmpl w:val="0F4A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3737E1"/>
    <w:multiLevelType w:val="multilevel"/>
    <w:tmpl w:val="C4A0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9533E0"/>
    <w:multiLevelType w:val="multilevel"/>
    <w:tmpl w:val="CFFEF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4F6411"/>
    <w:multiLevelType w:val="multilevel"/>
    <w:tmpl w:val="7CC2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2457DE"/>
    <w:multiLevelType w:val="multilevel"/>
    <w:tmpl w:val="313A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E8694C"/>
    <w:multiLevelType w:val="multilevel"/>
    <w:tmpl w:val="8C68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011353"/>
    <w:multiLevelType w:val="multilevel"/>
    <w:tmpl w:val="0E34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257218"/>
    <w:multiLevelType w:val="multilevel"/>
    <w:tmpl w:val="8502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4E203B"/>
    <w:multiLevelType w:val="multilevel"/>
    <w:tmpl w:val="4F8C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8"/>
  </w:num>
  <w:num w:numId="3">
    <w:abstractNumId w:val="36"/>
  </w:num>
  <w:num w:numId="4">
    <w:abstractNumId w:val="12"/>
  </w:num>
  <w:num w:numId="5">
    <w:abstractNumId w:val="8"/>
  </w:num>
  <w:num w:numId="6">
    <w:abstractNumId w:val="4"/>
  </w:num>
  <w:num w:numId="7">
    <w:abstractNumId w:val="30"/>
  </w:num>
  <w:num w:numId="8">
    <w:abstractNumId w:val="39"/>
  </w:num>
  <w:num w:numId="9">
    <w:abstractNumId w:val="6"/>
  </w:num>
  <w:num w:numId="10">
    <w:abstractNumId w:val="0"/>
  </w:num>
  <w:num w:numId="11">
    <w:abstractNumId w:val="15"/>
  </w:num>
  <w:num w:numId="12">
    <w:abstractNumId w:val="9"/>
  </w:num>
  <w:num w:numId="13">
    <w:abstractNumId w:val="3"/>
  </w:num>
  <w:num w:numId="14">
    <w:abstractNumId w:val="16"/>
  </w:num>
  <w:num w:numId="15">
    <w:abstractNumId w:val="29"/>
  </w:num>
  <w:num w:numId="16">
    <w:abstractNumId w:val="14"/>
  </w:num>
  <w:num w:numId="17">
    <w:abstractNumId w:val="26"/>
  </w:num>
  <w:num w:numId="18">
    <w:abstractNumId w:val="19"/>
  </w:num>
  <w:num w:numId="19">
    <w:abstractNumId w:val="13"/>
  </w:num>
  <w:num w:numId="20">
    <w:abstractNumId w:val="37"/>
  </w:num>
  <w:num w:numId="21">
    <w:abstractNumId w:val="24"/>
  </w:num>
  <w:num w:numId="22">
    <w:abstractNumId w:val="40"/>
  </w:num>
  <w:num w:numId="23">
    <w:abstractNumId w:val="25"/>
  </w:num>
  <w:num w:numId="24">
    <w:abstractNumId w:val="1"/>
  </w:num>
  <w:num w:numId="25">
    <w:abstractNumId w:val="17"/>
  </w:num>
  <w:num w:numId="26">
    <w:abstractNumId w:val="2"/>
  </w:num>
  <w:num w:numId="27">
    <w:abstractNumId w:val="11"/>
  </w:num>
  <w:num w:numId="28">
    <w:abstractNumId w:val="22"/>
  </w:num>
  <w:num w:numId="29">
    <w:abstractNumId w:val="41"/>
  </w:num>
  <w:num w:numId="30">
    <w:abstractNumId w:val="31"/>
  </w:num>
  <w:num w:numId="31">
    <w:abstractNumId w:val="10"/>
  </w:num>
  <w:num w:numId="32">
    <w:abstractNumId w:val="27"/>
  </w:num>
  <w:num w:numId="33">
    <w:abstractNumId w:val="5"/>
  </w:num>
  <w:num w:numId="34">
    <w:abstractNumId w:val="34"/>
  </w:num>
  <w:num w:numId="35">
    <w:abstractNumId w:val="20"/>
  </w:num>
  <w:num w:numId="36">
    <w:abstractNumId w:val="33"/>
  </w:num>
  <w:num w:numId="37">
    <w:abstractNumId w:val="23"/>
  </w:num>
  <w:num w:numId="38">
    <w:abstractNumId w:val="18"/>
  </w:num>
  <w:num w:numId="39">
    <w:abstractNumId w:val="35"/>
  </w:num>
  <w:num w:numId="40">
    <w:abstractNumId w:val="32"/>
  </w:num>
  <w:num w:numId="41">
    <w:abstractNumId w:val="28"/>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FC9"/>
    <w:rsid w:val="00026FC9"/>
    <w:rsid w:val="001750A1"/>
    <w:rsid w:val="00193D04"/>
    <w:rsid w:val="002F1A29"/>
    <w:rsid w:val="004104C6"/>
    <w:rsid w:val="004502D2"/>
    <w:rsid w:val="005945EF"/>
    <w:rsid w:val="007E59AD"/>
    <w:rsid w:val="0087768F"/>
    <w:rsid w:val="009D546F"/>
    <w:rsid w:val="00A42B27"/>
    <w:rsid w:val="00A52865"/>
    <w:rsid w:val="00AC6334"/>
    <w:rsid w:val="00B6110C"/>
    <w:rsid w:val="00C45D03"/>
    <w:rsid w:val="00DF2306"/>
    <w:rsid w:val="00F604BC"/>
    <w:rsid w:val="00FE6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0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0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73464">
      <w:bodyDiv w:val="1"/>
      <w:marLeft w:val="0"/>
      <w:marRight w:val="0"/>
      <w:marTop w:val="0"/>
      <w:marBottom w:val="0"/>
      <w:divBdr>
        <w:top w:val="none" w:sz="0" w:space="0" w:color="auto"/>
        <w:left w:val="none" w:sz="0" w:space="0" w:color="auto"/>
        <w:bottom w:val="none" w:sz="0" w:space="0" w:color="auto"/>
        <w:right w:val="none" w:sz="0" w:space="0" w:color="auto"/>
      </w:divBdr>
      <w:divsChild>
        <w:div w:id="544491148">
          <w:marLeft w:val="0"/>
          <w:marRight w:val="0"/>
          <w:marTop w:val="120"/>
          <w:marBottom w:val="120"/>
          <w:divBdr>
            <w:top w:val="none" w:sz="0" w:space="0" w:color="auto"/>
            <w:left w:val="none" w:sz="0" w:space="0" w:color="auto"/>
            <w:bottom w:val="none" w:sz="0" w:space="0" w:color="auto"/>
            <w:right w:val="none" w:sz="0" w:space="0" w:color="auto"/>
          </w:divBdr>
          <w:divsChild>
            <w:div w:id="2024436318">
              <w:marLeft w:val="0"/>
              <w:marRight w:val="0"/>
              <w:marTop w:val="0"/>
              <w:marBottom w:val="0"/>
              <w:divBdr>
                <w:top w:val="none" w:sz="0" w:space="0" w:color="auto"/>
                <w:left w:val="none" w:sz="0" w:space="0" w:color="auto"/>
                <w:bottom w:val="none" w:sz="0" w:space="0" w:color="auto"/>
                <w:right w:val="none" w:sz="0" w:space="0" w:color="auto"/>
              </w:divBdr>
              <w:divsChild>
                <w:div w:id="1685084439">
                  <w:marLeft w:val="0"/>
                  <w:marRight w:val="0"/>
                  <w:marTop w:val="480"/>
                  <w:marBottom w:val="0"/>
                  <w:divBdr>
                    <w:top w:val="none" w:sz="0" w:space="0" w:color="auto"/>
                    <w:left w:val="none" w:sz="0" w:space="0" w:color="auto"/>
                    <w:bottom w:val="none" w:sz="0" w:space="0" w:color="auto"/>
                    <w:right w:val="none" w:sz="0" w:space="0" w:color="auto"/>
                  </w:divBdr>
                  <w:divsChild>
                    <w:div w:id="360479462">
                      <w:marLeft w:val="0"/>
                      <w:marRight w:val="240"/>
                      <w:marTop w:val="0"/>
                      <w:marBottom w:val="0"/>
                      <w:divBdr>
                        <w:top w:val="none" w:sz="0" w:space="0" w:color="auto"/>
                        <w:left w:val="none" w:sz="0" w:space="0" w:color="auto"/>
                        <w:bottom w:val="none" w:sz="0" w:space="0" w:color="auto"/>
                        <w:right w:val="none" w:sz="0" w:space="0" w:color="auto"/>
                      </w:divBdr>
                      <w:divsChild>
                        <w:div w:id="273948334">
                          <w:marLeft w:val="0"/>
                          <w:marRight w:val="0"/>
                          <w:marTop w:val="0"/>
                          <w:marBottom w:val="0"/>
                          <w:divBdr>
                            <w:top w:val="none" w:sz="0" w:space="0" w:color="auto"/>
                            <w:left w:val="none" w:sz="0" w:space="0" w:color="auto"/>
                            <w:bottom w:val="none" w:sz="0" w:space="0" w:color="auto"/>
                            <w:right w:val="none" w:sz="0" w:space="0" w:color="auto"/>
                          </w:divBdr>
                          <w:divsChild>
                            <w:div w:id="662781947">
                              <w:marLeft w:val="0"/>
                              <w:marRight w:val="0"/>
                              <w:marTop w:val="0"/>
                              <w:marBottom w:val="0"/>
                              <w:divBdr>
                                <w:top w:val="none" w:sz="0" w:space="0" w:color="auto"/>
                                <w:left w:val="none" w:sz="0" w:space="0" w:color="auto"/>
                                <w:bottom w:val="none" w:sz="0" w:space="0" w:color="auto"/>
                                <w:right w:val="none" w:sz="0" w:space="0" w:color="auto"/>
                              </w:divBdr>
                              <w:divsChild>
                                <w:div w:id="1946575907">
                                  <w:marLeft w:val="0"/>
                                  <w:marRight w:val="0"/>
                                  <w:marTop w:val="0"/>
                                  <w:marBottom w:val="0"/>
                                  <w:divBdr>
                                    <w:top w:val="single" w:sz="6" w:space="0" w:color="E2E2E2"/>
                                    <w:left w:val="single" w:sz="6" w:space="0" w:color="E2E2E2"/>
                                    <w:bottom w:val="single" w:sz="6" w:space="0" w:color="E2E2E2"/>
                                    <w:right w:val="single" w:sz="6" w:space="0" w:color="E2E2E2"/>
                                  </w:divBdr>
                                  <w:divsChild>
                                    <w:div w:id="421529462">
                                      <w:marLeft w:val="360"/>
                                      <w:marRight w:val="360"/>
                                      <w:marTop w:val="360"/>
                                      <w:marBottom w:val="360"/>
                                      <w:divBdr>
                                        <w:top w:val="none" w:sz="0" w:space="0" w:color="auto"/>
                                        <w:left w:val="none" w:sz="0" w:space="0" w:color="auto"/>
                                        <w:bottom w:val="none" w:sz="0" w:space="0" w:color="auto"/>
                                        <w:right w:val="none" w:sz="0" w:space="0" w:color="auto"/>
                                      </w:divBdr>
                                    </w:div>
                                    <w:div w:id="95297898">
                                      <w:marLeft w:val="0"/>
                                      <w:marRight w:val="0"/>
                                      <w:marTop w:val="0"/>
                                      <w:marBottom w:val="0"/>
                                      <w:divBdr>
                                        <w:top w:val="none" w:sz="0" w:space="0" w:color="auto"/>
                                        <w:left w:val="none" w:sz="0" w:space="0" w:color="auto"/>
                                        <w:bottom w:val="none" w:sz="0" w:space="0" w:color="auto"/>
                                        <w:right w:val="none" w:sz="0" w:space="0" w:color="auto"/>
                                      </w:divBdr>
                                      <w:divsChild>
                                        <w:div w:id="1083335523">
                                          <w:marLeft w:val="360"/>
                                          <w:marRight w:val="360"/>
                                          <w:marTop w:val="360"/>
                                          <w:marBottom w:val="360"/>
                                          <w:divBdr>
                                            <w:top w:val="none" w:sz="0" w:space="0" w:color="auto"/>
                                            <w:left w:val="none" w:sz="0" w:space="0" w:color="auto"/>
                                            <w:bottom w:val="none" w:sz="0" w:space="0" w:color="auto"/>
                                            <w:right w:val="none" w:sz="0" w:space="0" w:color="auto"/>
                                          </w:divBdr>
                                          <w:divsChild>
                                            <w:div w:id="902108140">
                                              <w:marLeft w:val="0"/>
                                              <w:marRight w:val="0"/>
                                              <w:marTop w:val="408"/>
                                              <w:marBottom w:val="408"/>
                                              <w:divBdr>
                                                <w:top w:val="single" w:sz="6" w:space="20" w:color="E2E2E2"/>
                                                <w:left w:val="single" w:sz="6" w:space="20" w:color="E2E2E2"/>
                                                <w:bottom w:val="single" w:sz="6" w:space="20" w:color="E2E2E2"/>
                                                <w:right w:val="single" w:sz="6" w:space="20" w:color="E2E2E2"/>
                                              </w:divBdr>
                                            </w:div>
                                          </w:divsChild>
                                        </w:div>
                                      </w:divsChild>
                                    </w:div>
                                    <w:div w:id="1649549585">
                                      <w:marLeft w:val="0"/>
                                      <w:marRight w:val="0"/>
                                      <w:marTop w:val="0"/>
                                      <w:marBottom w:val="0"/>
                                      <w:divBdr>
                                        <w:top w:val="none" w:sz="0" w:space="0" w:color="auto"/>
                                        <w:left w:val="none" w:sz="0" w:space="0" w:color="auto"/>
                                        <w:bottom w:val="none" w:sz="0" w:space="0" w:color="auto"/>
                                        <w:right w:val="none" w:sz="0" w:space="0" w:color="auto"/>
                                      </w:divBdr>
                                      <w:divsChild>
                                        <w:div w:id="50856155">
                                          <w:marLeft w:val="360"/>
                                          <w:marRight w:val="360"/>
                                          <w:marTop w:val="360"/>
                                          <w:marBottom w:val="360"/>
                                          <w:divBdr>
                                            <w:top w:val="none" w:sz="0" w:space="0" w:color="auto"/>
                                            <w:left w:val="none" w:sz="0" w:space="0" w:color="auto"/>
                                            <w:bottom w:val="none" w:sz="0" w:space="0" w:color="auto"/>
                                            <w:right w:val="none" w:sz="0" w:space="0" w:color="auto"/>
                                          </w:divBdr>
                                        </w:div>
                                      </w:divsChild>
                                    </w:div>
                                    <w:div w:id="243878355">
                                      <w:marLeft w:val="0"/>
                                      <w:marRight w:val="0"/>
                                      <w:marTop w:val="120"/>
                                      <w:marBottom w:val="0"/>
                                      <w:divBdr>
                                        <w:top w:val="none" w:sz="0" w:space="0" w:color="auto"/>
                                        <w:left w:val="none" w:sz="0" w:space="0" w:color="auto"/>
                                        <w:bottom w:val="none" w:sz="0" w:space="0" w:color="auto"/>
                                        <w:right w:val="none" w:sz="0" w:space="0" w:color="auto"/>
                                      </w:divBdr>
                                    </w:div>
                                    <w:div w:id="1084062413">
                                      <w:marLeft w:val="0"/>
                                      <w:marRight w:val="0"/>
                                      <w:marTop w:val="0"/>
                                      <w:marBottom w:val="0"/>
                                      <w:divBdr>
                                        <w:top w:val="none" w:sz="0" w:space="0" w:color="auto"/>
                                        <w:left w:val="none" w:sz="0" w:space="0" w:color="auto"/>
                                        <w:bottom w:val="none" w:sz="0" w:space="0" w:color="auto"/>
                                        <w:right w:val="none" w:sz="0" w:space="0" w:color="auto"/>
                                      </w:divBdr>
                                    </w:div>
                                    <w:div w:id="622611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454537">
      <w:bodyDiv w:val="1"/>
      <w:marLeft w:val="0"/>
      <w:marRight w:val="0"/>
      <w:marTop w:val="0"/>
      <w:marBottom w:val="0"/>
      <w:divBdr>
        <w:top w:val="none" w:sz="0" w:space="0" w:color="auto"/>
        <w:left w:val="none" w:sz="0" w:space="0" w:color="auto"/>
        <w:bottom w:val="none" w:sz="0" w:space="0" w:color="auto"/>
        <w:right w:val="none" w:sz="0" w:space="0" w:color="auto"/>
      </w:divBdr>
      <w:divsChild>
        <w:div w:id="733938856">
          <w:marLeft w:val="0"/>
          <w:marRight w:val="0"/>
          <w:marTop w:val="120"/>
          <w:marBottom w:val="120"/>
          <w:divBdr>
            <w:top w:val="none" w:sz="0" w:space="0" w:color="auto"/>
            <w:left w:val="none" w:sz="0" w:space="0" w:color="auto"/>
            <w:bottom w:val="none" w:sz="0" w:space="0" w:color="auto"/>
            <w:right w:val="none" w:sz="0" w:space="0" w:color="auto"/>
          </w:divBdr>
          <w:divsChild>
            <w:div w:id="371461729">
              <w:marLeft w:val="0"/>
              <w:marRight w:val="0"/>
              <w:marTop w:val="0"/>
              <w:marBottom w:val="0"/>
              <w:divBdr>
                <w:top w:val="none" w:sz="0" w:space="0" w:color="auto"/>
                <w:left w:val="none" w:sz="0" w:space="0" w:color="auto"/>
                <w:bottom w:val="none" w:sz="0" w:space="0" w:color="auto"/>
                <w:right w:val="none" w:sz="0" w:space="0" w:color="auto"/>
              </w:divBdr>
              <w:divsChild>
                <w:div w:id="244807002">
                  <w:marLeft w:val="0"/>
                  <w:marRight w:val="0"/>
                  <w:marTop w:val="480"/>
                  <w:marBottom w:val="0"/>
                  <w:divBdr>
                    <w:top w:val="none" w:sz="0" w:space="0" w:color="auto"/>
                    <w:left w:val="none" w:sz="0" w:space="0" w:color="auto"/>
                    <w:bottom w:val="none" w:sz="0" w:space="0" w:color="auto"/>
                    <w:right w:val="none" w:sz="0" w:space="0" w:color="auto"/>
                  </w:divBdr>
                  <w:divsChild>
                    <w:div w:id="1811554513">
                      <w:marLeft w:val="0"/>
                      <w:marRight w:val="240"/>
                      <w:marTop w:val="0"/>
                      <w:marBottom w:val="0"/>
                      <w:divBdr>
                        <w:top w:val="none" w:sz="0" w:space="0" w:color="auto"/>
                        <w:left w:val="none" w:sz="0" w:space="0" w:color="auto"/>
                        <w:bottom w:val="none" w:sz="0" w:space="0" w:color="auto"/>
                        <w:right w:val="none" w:sz="0" w:space="0" w:color="auto"/>
                      </w:divBdr>
                      <w:divsChild>
                        <w:div w:id="15365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0424">
      <w:bodyDiv w:val="1"/>
      <w:marLeft w:val="0"/>
      <w:marRight w:val="0"/>
      <w:marTop w:val="0"/>
      <w:marBottom w:val="0"/>
      <w:divBdr>
        <w:top w:val="none" w:sz="0" w:space="0" w:color="auto"/>
        <w:left w:val="none" w:sz="0" w:space="0" w:color="auto"/>
        <w:bottom w:val="none" w:sz="0" w:space="0" w:color="auto"/>
        <w:right w:val="none" w:sz="0" w:space="0" w:color="auto"/>
      </w:divBdr>
      <w:divsChild>
        <w:div w:id="777918723">
          <w:marLeft w:val="0"/>
          <w:marRight w:val="0"/>
          <w:marTop w:val="120"/>
          <w:marBottom w:val="120"/>
          <w:divBdr>
            <w:top w:val="none" w:sz="0" w:space="0" w:color="auto"/>
            <w:left w:val="none" w:sz="0" w:space="0" w:color="auto"/>
            <w:bottom w:val="none" w:sz="0" w:space="0" w:color="auto"/>
            <w:right w:val="none" w:sz="0" w:space="0" w:color="auto"/>
          </w:divBdr>
          <w:divsChild>
            <w:div w:id="1463501556">
              <w:marLeft w:val="0"/>
              <w:marRight w:val="0"/>
              <w:marTop w:val="0"/>
              <w:marBottom w:val="0"/>
              <w:divBdr>
                <w:top w:val="none" w:sz="0" w:space="0" w:color="auto"/>
                <w:left w:val="none" w:sz="0" w:space="0" w:color="auto"/>
                <w:bottom w:val="none" w:sz="0" w:space="0" w:color="auto"/>
                <w:right w:val="none" w:sz="0" w:space="0" w:color="auto"/>
              </w:divBdr>
              <w:divsChild>
                <w:div w:id="611863646">
                  <w:marLeft w:val="0"/>
                  <w:marRight w:val="0"/>
                  <w:marTop w:val="480"/>
                  <w:marBottom w:val="0"/>
                  <w:divBdr>
                    <w:top w:val="none" w:sz="0" w:space="0" w:color="auto"/>
                    <w:left w:val="none" w:sz="0" w:space="0" w:color="auto"/>
                    <w:bottom w:val="none" w:sz="0" w:space="0" w:color="auto"/>
                    <w:right w:val="none" w:sz="0" w:space="0" w:color="auto"/>
                  </w:divBdr>
                  <w:divsChild>
                    <w:div w:id="919221146">
                      <w:marLeft w:val="0"/>
                      <w:marRight w:val="240"/>
                      <w:marTop w:val="0"/>
                      <w:marBottom w:val="0"/>
                      <w:divBdr>
                        <w:top w:val="none" w:sz="0" w:space="0" w:color="auto"/>
                        <w:left w:val="none" w:sz="0" w:space="0" w:color="auto"/>
                        <w:bottom w:val="none" w:sz="0" w:space="0" w:color="auto"/>
                        <w:right w:val="none" w:sz="0" w:space="0" w:color="auto"/>
                      </w:divBdr>
                      <w:divsChild>
                        <w:div w:id="3751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512483">
      <w:bodyDiv w:val="1"/>
      <w:marLeft w:val="0"/>
      <w:marRight w:val="0"/>
      <w:marTop w:val="0"/>
      <w:marBottom w:val="0"/>
      <w:divBdr>
        <w:top w:val="none" w:sz="0" w:space="0" w:color="auto"/>
        <w:left w:val="none" w:sz="0" w:space="0" w:color="auto"/>
        <w:bottom w:val="none" w:sz="0" w:space="0" w:color="auto"/>
        <w:right w:val="none" w:sz="0" w:space="0" w:color="auto"/>
      </w:divBdr>
      <w:divsChild>
        <w:div w:id="489097978">
          <w:marLeft w:val="0"/>
          <w:marRight w:val="0"/>
          <w:marTop w:val="120"/>
          <w:marBottom w:val="120"/>
          <w:divBdr>
            <w:top w:val="none" w:sz="0" w:space="0" w:color="auto"/>
            <w:left w:val="none" w:sz="0" w:space="0" w:color="auto"/>
            <w:bottom w:val="none" w:sz="0" w:space="0" w:color="auto"/>
            <w:right w:val="none" w:sz="0" w:space="0" w:color="auto"/>
          </w:divBdr>
          <w:divsChild>
            <w:div w:id="1886213263">
              <w:marLeft w:val="0"/>
              <w:marRight w:val="0"/>
              <w:marTop w:val="0"/>
              <w:marBottom w:val="0"/>
              <w:divBdr>
                <w:top w:val="none" w:sz="0" w:space="0" w:color="auto"/>
                <w:left w:val="none" w:sz="0" w:space="0" w:color="auto"/>
                <w:bottom w:val="none" w:sz="0" w:space="0" w:color="auto"/>
                <w:right w:val="none" w:sz="0" w:space="0" w:color="auto"/>
              </w:divBdr>
              <w:divsChild>
                <w:div w:id="155146699">
                  <w:marLeft w:val="0"/>
                  <w:marRight w:val="0"/>
                  <w:marTop w:val="0"/>
                  <w:marBottom w:val="0"/>
                  <w:divBdr>
                    <w:top w:val="none" w:sz="0" w:space="0" w:color="auto"/>
                    <w:left w:val="none" w:sz="0" w:space="0" w:color="auto"/>
                    <w:bottom w:val="none" w:sz="0" w:space="0" w:color="auto"/>
                    <w:right w:val="none" w:sz="0" w:space="0" w:color="auto"/>
                  </w:divBdr>
                  <w:divsChild>
                    <w:div w:id="1004236664">
                      <w:marLeft w:val="0"/>
                      <w:marRight w:val="240"/>
                      <w:marTop w:val="0"/>
                      <w:marBottom w:val="0"/>
                      <w:divBdr>
                        <w:top w:val="none" w:sz="0" w:space="0" w:color="auto"/>
                        <w:left w:val="none" w:sz="0" w:space="0" w:color="auto"/>
                        <w:bottom w:val="none" w:sz="0" w:space="0" w:color="auto"/>
                        <w:right w:val="none" w:sz="0" w:space="0" w:color="auto"/>
                      </w:divBdr>
                      <w:divsChild>
                        <w:div w:id="977153632">
                          <w:marLeft w:val="0"/>
                          <w:marRight w:val="0"/>
                          <w:marTop w:val="0"/>
                          <w:marBottom w:val="0"/>
                          <w:divBdr>
                            <w:top w:val="none" w:sz="0" w:space="0" w:color="auto"/>
                            <w:left w:val="none" w:sz="0" w:space="0" w:color="auto"/>
                            <w:bottom w:val="none" w:sz="0" w:space="0" w:color="auto"/>
                            <w:right w:val="none" w:sz="0" w:space="0" w:color="auto"/>
                          </w:divBdr>
                          <w:divsChild>
                            <w:div w:id="1340694585">
                              <w:marLeft w:val="0"/>
                              <w:marRight w:val="0"/>
                              <w:marTop w:val="0"/>
                              <w:marBottom w:val="0"/>
                              <w:divBdr>
                                <w:top w:val="none" w:sz="0" w:space="0" w:color="auto"/>
                                <w:left w:val="none" w:sz="0" w:space="0" w:color="auto"/>
                                <w:bottom w:val="none" w:sz="0" w:space="0" w:color="auto"/>
                                <w:right w:val="none" w:sz="0" w:space="0" w:color="auto"/>
                              </w:divBdr>
                            </w:div>
                            <w:div w:id="801389388">
                              <w:marLeft w:val="0"/>
                              <w:marRight w:val="0"/>
                              <w:marTop w:val="0"/>
                              <w:marBottom w:val="0"/>
                              <w:divBdr>
                                <w:top w:val="none" w:sz="0" w:space="0" w:color="auto"/>
                                <w:left w:val="none" w:sz="0" w:space="0" w:color="auto"/>
                                <w:bottom w:val="none" w:sz="0" w:space="0" w:color="auto"/>
                                <w:right w:val="none" w:sz="0" w:space="0" w:color="auto"/>
                              </w:divBdr>
                              <w:divsChild>
                                <w:div w:id="520554376">
                                  <w:marLeft w:val="0"/>
                                  <w:marRight w:val="0"/>
                                  <w:marTop w:val="0"/>
                                  <w:marBottom w:val="0"/>
                                  <w:divBdr>
                                    <w:top w:val="none" w:sz="0" w:space="0" w:color="auto"/>
                                    <w:left w:val="none" w:sz="0" w:space="0" w:color="auto"/>
                                    <w:bottom w:val="none" w:sz="0" w:space="0" w:color="auto"/>
                                    <w:right w:val="none" w:sz="0" w:space="0" w:color="auto"/>
                                  </w:divBdr>
                                </w:div>
                                <w:div w:id="2079667642">
                                  <w:marLeft w:val="0"/>
                                  <w:marRight w:val="0"/>
                                  <w:marTop w:val="0"/>
                                  <w:marBottom w:val="0"/>
                                  <w:divBdr>
                                    <w:top w:val="none" w:sz="0" w:space="0" w:color="auto"/>
                                    <w:left w:val="none" w:sz="0" w:space="0" w:color="auto"/>
                                    <w:bottom w:val="none" w:sz="0" w:space="0" w:color="auto"/>
                                    <w:right w:val="none" w:sz="0" w:space="0" w:color="auto"/>
                                  </w:divBdr>
                                </w:div>
                              </w:divsChild>
                            </w:div>
                            <w:div w:id="18364204">
                              <w:marLeft w:val="0"/>
                              <w:marRight w:val="0"/>
                              <w:marTop w:val="0"/>
                              <w:marBottom w:val="0"/>
                              <w:divBdr>
                                <w:top w:val="none" w:sz="0" w:space="0" w:color="auto"/>
                                <w:left w:val="none" w:sz="0" w:space="0" w:color="auto"/>
                                <w:bottom w:val="none" w:sz="0" w:space="0" w:color="auto"/>
                                <w:right w:val="none" w:sz="0" w:space="0" w:color="auto"/>
                              </w:divBdr>
                              <w:divsChild>
                                <w:div w:id="21210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373728">
      <w:bodyDiv w:val="1"/>
      <w:marLeft w:val="0"/>
      <w:marRight w:val="0"/>
      <w:marTop w:val="0"/>
      <w:marBottom w:val="0"/>
      <w:divBdr>
        <w:top w:val="none" w:sz="0" w:space="0" w:color="auto"/>
        <w:left w:val="none" w:sz="0" w:space="0" w:color="auto"/>
        <w:bottom w:val="none" w:sz="0" w:space="0" w:color="auto"/>
        <w:right w:val="none" w:sz="0" w:space="0" w:color="auto"/>
      </w:divBdr>
      <w:divsChild>
        <w:div w:id="1485194369">
          <w:marLeft w:val="0"/>
          <w:marRight w:val="0"/>
          <w:marTop w:val="120"/>
          <w:marBottom w:val="120"/>
          <w:divBdr>
            <w:top w:val="none" w:sz="0" w:space="0" w:color="auto"/>
            <w:left w:val="none" w:sz="0" w:space="0" w:color="auto"/>
            <w:bottom w:val="none" w:sz="0" w:space="0" w:color="auto"/>
            <w:right w:val="none" w:sz="0" w:space="0" w:color="auto"/>
          </w:divBdr>
          <w:divsChild>
            <w:div w:id="159734776">
              <w:marLeft w:val="0"/>
              <w:marRight w:val="0"/>
              <w:marTop w:val="0"/>
              <w:marBottom w:val="0"/>
              <w:divBdr>
                <w:top w:val="none" w:sz="0" w:space="0" w:color="auto"/>
                <w:left w:val="none" w:sz="0" w:space="0" w:color="auto"/>
                <w:bottom w:val="none" w:sz="0" w:space="0" w:color="auto"/>
                <w:right w:val="none" w:sz="0" w:space="0" w:color="auto"/>
              </w:divBdr>
              <w:divsChild>
                <w:div w:id="710568077">
                  <w:marLeft w:val="0"/>
                  <w:marRight w:val="0"/>
                  <w:marTop w:val="480"/>
                  <w:marBottom w:val="0"/>
                  <w:divBdr>
                    <w:top w:val="none" w:sz="0" w:space="0" w:color="auto"/>
                    <w:left w:val="none" w:sz="0" w:space="0" w:color="auto"/>
                    <w:bottom w:val="none" w:sz="0" w:space="0" w:color="auto"/>
                    <w:right w:val="none" w:sz="0" w:space="0" w:color="auto"/>
                  </w:divBdr>
                  <w:divsChild>
                    <w:div w:id="1033381682">
                      <w:marLeft w:val="0"/>
                      <w:marRight w:val="240"/>
                      <w:marTop w:val="0"/>
                      <w:marBottom w:val="0"/>
                      <w:divBdr>
                        <w:top w:val="none" w:sz="0" w:space="0" w:color="auto"/>
                        <w:left w:val="none" w:sz="0" w:space="0" w:color="auto"/>
                        <w:bottom w:val="none" w:sz="0" w:space="0" w:color="auto"/>
                        <w:right w:val="none" w:sz="0" w:space="0" w:color="auto"/>
                      </w:divBdr>
                      <w:divsChild>
                        <w:div w:id="1417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465719">
      <w:bodyDiv w:val="1"/>
      <w:marLeft w:val="0"/>
      <w:marRight w:val="0"/>
      <w:marTop w:val="0"/>
      <w:marBottom w:val="0"/>
      <w:divBdr>
        <w:top w:val="none" w:sz="0" w:space="0" w:color="auto"/>
        <w:left w:val="none" w:sz="0" w:space="0" w:color="auto"/>
        <w:bottom w:val="none" w:sz="0" w:space="0" w:color="auto"/>
        <w:right w:val="none" w:sz="0" w:space="0" w:color="auto"/>
      </w:divBdr>
      <w:divsChild>
        <w:div w:id="784663057">
          <w:marLeft w:val="0"/>
          <w:marRight w:val="0"/>
          <w:marTop w:val="120"/>
          <w:marBottom w:val="120"/>
          <w:divBdr>
            <w:top w:val="none" w:sz="0" w:space="0" w:color="auto"/>
            <w:left w:val="none" w:sz="0" w:space="0" w:color="auto"/>
            <w:bottom w:val="none" w:sz="0" w:space="0" w:color="auto"/>
            <w:right w:val="none" w:sz="0" w:space="0" w:color="auto"/>
          </w:divBdr>
          <w:divsChild>
            <w:div w:id="747767272">
              <w:marLeft w:val="0"/>
              <w:marRight w:val="0"/>
              <w:marTop w:val="0"/>
              <w:marBottom w:val="0"/>
              <w:divBdr>
                <w:top w:val="none" w:sz="0" w:space="0" w:color="auto"/>
                <w:left w:val="none" w:sz="0" w:space="0" w:color="auto"/>
                <w:bottom w:val="none" w:sz="0" w:space="0" w:color="auto"/>
                <w:right w:val="none" w:sz="0" w:space="0" w:color="auto"/>
              </w:divBdr>
              <w:divsChild>
                <w:div w:id="484442266">
                  <w:marLeft w:val="0"/>
                  <w:marRight w:val="0"/>
                  <w:marTop w:val="480"/>
                  <w:marBottom w:val="0"/>
                  <w:divBdr>
                    <w:top w:val="none" w:sz="0" w:space="0" w:color="auto"/>
                    <w:left w:val="none" w:sz="0" w:space="0" w:color="auto"/>
                    <w:bottom w:val="none" w:sz="0" w:space="0" w:color="auto"/>
                    <w:right w:val="none" w:sz="0" w:space="0" w:color="auto"/>
                  </w:divBdr>
                  <w:divsChild>
                    <w:div w:id="516891441">
                      <w:marLeft w:val="0"/>
                      <w:marRight w:val="240"/>
                      <w:marTop w:val="0"/>
                      <w:marBottom w:val="0"/>
                      <w:divBdr>
                        <w:top w:val="none" w:sz="0" w:space="0" w:color="auto"/>
                        <w:left w:val="none" w:sz="0" w:space="0" w:color="auto"/>
                        <w:bottom w:val="none" w:sz="0" w:space="0" w:color="auto"/>
                        <w:right w:val="none" w:sz="0" w:space="0" w:color="auto"/>
                      </w:divBdr>
                      <w:divsChild>
                        <w:div w:id="3320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21167">
      <w:bodyDiv w:val="1"/>
      <w:marLeft w:val="0"/>
      <w:marRight w:val="0"/>
      <w:marTop w:val="0"/>
      <w:marBottom w:val="0"/>
      <w:divBdr>
        <w:top w:val="none" w:sz="0" w:space="0" w:color="auto"/>
        <w:left w:val="none" w:sz="0" w:space="0" w:color="auto"/>
        <w:bottom w:val="none" w:sz="0" w:space="0" w:color="auto"/>
        <w:right w:val="none" w:sz="0" w:space="0" w:color="auto"/>
      </w:divBdr>
      <w:divsChild>
        <w:div w:id="899439314">
          <w:marLeft w:val="0"/>
          <w:marRight w:val="0"/>
          <w:marTop w:val="120"/>
          <w:marBottom w:val="120"/>
          <w:divBdr>
            <w:top w:val="none" w:sz="0" w:space="0" w:color="auto"/>
            <w:left w:val="none" w:sz="0" w:space="0" w:color="auto"/>
            <w:bottom w:val="none" w:sz="0" w:space="0" w:color="auto"/>
            <w:right w:val="none" w:sz="0" w:space="0" w:color="auto"/>
          </w:divBdr>
          <w:divsChild>
            <w:div w:id="434136252">
              <w:marLeft w:val="0"/>
              <w:marRight w:val="0"/>
              <w:marTop w:val="0"/>
              <w:marBottom w:val="0"/>
              <w:divBdr>
                <w:top w:val="none" w:sz="0" w:space="0" w:color="auto"/>
                <w:left w:val="none" w:sz="0" w:space="0" w:color="auto"/>
                <w:bottom w:val="none" w:sz="0" w:space="0" w:color="auto"/>
                <w:right w:val="none" w:sz="0" w:space="0" w:color="auto"/>
              </w:divBdr>
              <w:divsChild>
                <w:div w:id="1109203617">
                  <w:marLeft w:val="0"/>
                  <w:marRight w:val="0"/>
                  <w:marTop w:val="480"/>
                  <w:marBottom w:val="0"/>
                  <w:divBdr>
                    <w:top w:val="none" w:sz="0" w:space="0" w:color="auto"/>
                    <w:left w:val="none" w:sz="0" w:space="0" w:color="auto"/>
                    <w:bottom w:val="none" w:sz="0" w:space="0" w:color="auto"/>
                    <w:right w:val="none" w:sz="0" w:space="0" w:color="auto"/>
                  </w:divBdr>
                  <w:divsChild>
                    <w:div w:id="1876112446">
                      <w:marLeft w:val="0"/>
                      <w:marRight w:val="240"/>
                      <w:marTop w:val="0"/>
                      <w:marBottom w:val="0"/>
                      <w:divBdr>
                        <w:top w:val="none" w:sz="0" w:space="0" w:color="auto"/>
                        <w:left w:val="none" w:sz="0" w:space="0" w:color="auto"/>
                        <w:bottom w:val="none" w:sz="0" w:space="0" w:color="auto"/>
                        <w:right w:val="none" w:sz="0" w:space="0" w:color="auto"/>
                      </w:divBdr>
                      <w:divsChild>
                        <w:div w:id="33043122">
                          <w:marLeft w:val="0"/>
                          <w:marRight w:val="0"/>
                          <w:marTop w:val="0"/>
                          <w:marBottom w:val="0"/>
                          <w:divBdr>
                            <w:top w:val="none" w:sz="0" w:space="0" w:color="auto"/>
                            <w:left w:val="none" w:sz="0" w:space="0" w:color="auto"/>
                            <w:bottom w:val="none" w:sz="0" w:space="0" w:color="auto"/>
                            <w:right w:val="none" w:sz="0" w:space="0" w:color="auto"/>
                          </w:divBdr>
                          <w:divsChild>
                            <w:div w:id="633029436">
                              <w:marLeft w:val="0"/>
                              <w:marRight w:val="0"/>
                              <w:marTop w:val="0"/>
                              <w:marBottom w:val="0"/>
                              <w:divBdr>
                                <w:top w:val="none" w:sz="0" w:space="0" w:color="auto"/>
                                <w:left w:val="none" w:sz="0" w:space="0" w:color="auto"/>
                                <w:bottom w:val="none" w:sz="0" w:space="0" w:color="auto"/>
                                <w:right w:val="none" w:sz="0" w:space="0" w:color="auto"/>
                              </w:divBdr>
                            </w:div>
                            <w:div w:id="2052532941">
                              <w:marLeft w:val="0"/>
                              <w:marRight w:val="0"/>
                              <w:marTop w:val="480"/>
                              <w:marBottom w:val="0"/>
                              <w:divBdr>
                                <w:top w:val="single" w:sz="6" w:space="24" w:color="E2E2E2"/>
                                <w:left w:val="none" w:sz="0" w:space="0" w:color="auto"/>
                                <w:bottom w:val="none" w:sz="0" w:space="0" w:color="auto"/>
                                <w:right w:val="none" w:sz="0" w:space="0" w:color="auto"/>
                              </w:divBdr>
                            </w:div>
                          </w:divsChild>
                        </w:div>
                      </w:divsChild>
                    </w:div>
                  </w:divsChild>
                </w:div>
              </w:divsChild>
            </w:div>
          </w:divsChild>
        </w:div>
      </w:divsChild>
    </w:div>
    <w:div w:id="1545168176">
      <w:bodyDiv w:val="1"/>
      <w:marLeft w:val="0"/>
      <w:marRight w:val="0"/>
      <w:marTop w:val="0"/>
      <w:marBottom w:val="0"/>
      <w:divBdr>
        <w:top w:val="none" w:sz="0" w:space="0" w:color="auto"/>
        <w:left w:val="none" w:sz="0" w:space="0" w:color="auto"/>
        <w:bottom w:val="none" w:sz="0" w:space="0" w:color="auto"/>
        <w:right w:val="none" w:sz="0" w:space="0" w:color="auto"/>
      </w:divBdr>
      <w:divsChild>
        <w:div w:id="1056008198">
          <w:marLeft w:val="0"/>
          <w:marRight w:val="0"/>
          <w:marTop w:val="120"/>
          <w:marBottom w:val="120"/>
          <w:divBdr>
            <w:top w:val="none" w:sz="0" w:space="0" w:color="auto"/>
            <w:left w:val="none" w:sz="0" w:space="0" w:color="auto"/>
            <w:bottom w:val="none" w:sz="0" w:space="0" w:color="auto"/>
            <w:right w:val="none" w:sz="0" w:space="0" w:color="auto"/>
          </w:divBdr>
          <w:divsChild>
            <w:div w:id="1643385238">
              <w:marLeft w:val="0"/>
              <w:marRight w:val="0"/>
              <w:marTop w:val="0"/>
              <w:marBottom w:val="0"/>
              <w:divBdr>
                <w:top w:val="none" w:sz="0" w:space="0" w:color="auto"/>
                <w:left w:val="none" w:sz="0" w:space="0" w:color="auto"/>
                <w:bottom w:val="none" w:sz="0" w:space="0" w:color="auto"/>
                <w:right w:val="none" w:sz="0" w:space="0" w:color="auto"/>
              </w:divBdr>
              <w:divsChild>
                <w:div w:id="303388240">
                  <w:marLeft w:val="0"/>
                  <w:marRight w:val="0"/>
                  <w:marTop w:val="480"/>
                  <w:marBottom w:val="0"/>
                  <w:divBdr>
                    <w:top w:val="none" w:sz="0" w:space="0" w:color="auto"/>
                    <w:left w:val="none" w:sz="0" w:space="0" w:color="auto"/>
                    <w:bottom w:val="none" w:sz="0" w:space="0" w:color="auto"/>
                    <w:right w:val="none" w:sz="0" w:space="0" w:color="auto"/>
                  </w:divBdr>
                  <w:divsChild>
                    <w:div w:id="247885775">
                      <w:marLeft w:val="0"/>
                      <w:marRight w:val="240"/>
                      <w:marTop w:val="0"/>
                      <w:marBottom w:val="0"/>
                      <w:divBdr>
                        <w:top w:val="none" w:sz="0" w:space="0" w:color="auto"/>
                        <w:left w:val="none" w:sz="0" w:space="0" w:color="auto"/>
                        <w:bottom w:val="none" w:sz="0" w:space="0" w:color="auto"/>
                        <w:right w:val="none" w:sz="0" w:space="0" w:color="auto"/>
                      </w:divBdr>
                      <w:divsChild>
                        <w:div w:id="70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411606">
      <w:bodyDiv w:val="1"/>
      <w:marLeft w:val="0"/>
      <w:marRight w:val="0"/>
      <w:marTop w:val="0"/>
      <w:marBottom w:val="0"/>
      <w:divBdr>
        <w:top w:val="none" w:sz="0" w:space="0" w:color="auto"/>
        <w:left w:val="none" w:sz="0" w:space="0" w:color="auto"/>
        <w:bottom w:val="none" w:sz="0" w:space="0" w:color="auto"/>
        <w:right w:val="none" w:sz="0" w:space="0" w:color="auto"/>
      </w:divBdr>
      <w:divsChild>
        <w:div w:id="841356719">
          <w:marLeft w:val="0"/>
          <w:marRight w:val="0"/>
          <w:marTop w:val="120"/>
          <w:marBottom w:val="120"/>
          <w:divBdr>
            <w:top w:val="none" w:sz="0" w:space="0" w:color="auto"/>
            <w:left w:val="none" w:sz="0" w:space="0" w:color="auto"/>
            <w:bottom w:val="none" w:sz="0" w:space="0" w:color="auto"/>
            <w:right w:val="none" w:sz="0" w:space="0" w:color="auto"/>
          </w:divBdr>
          <w:divsChild>
            <w:div w:id="1213538224">
              <w:marLeft w:val="0"/>
              <w:marRight w:val="0"/>
              <w:marTop w:val="0"/>
              <w:marBottom w:val="0"/>
              <w:divBdr>
                <w:top w:val="none" w:sz="0" w:space="0" w:color="auto"/>
                <w:left w:val="none" w:sz="0" w:space="0" w:color="auto"/>
                <w:bottom w:val="none" w:sz="0" w:space="0" w:color="auto"/>
                <w:right w:val="none" w:sz="0" w:space="0" w:color="auto"/>
              </w:divBdr>
              <w:divsChild>
                <w:div w:id="799500144">
                  <w:marLeft w:val="0"/>
                  <w:marRight w:val="0"/>
                  <w:marTop w:val="480"/>
                  <w:marBottom w:val="0"/>
                  <w:divBdr>
                    <w:top w:val="none" w:sz="0" w:space="0" w:color="auto"/>
                    <w:left w:val="none" w:sz="0" w:space="0" w:color="auto"/>
                    <w:bottom w:val="none" w:sz="0" w:space="0" w:color="auto"/>
                    <w:right w:val="none" w:sz="0" w:space="0" w:color="auto"/>
                  </w:divBdr>
                  <w:divsChild>
                    <w:div w:id="600181061">
                      <w:marLeft w:val="0"/>
                      <w:marRight w:val="240"/>
                      <w:marTop w:val="0"/>
                      <w:marBottom w:val="0"/>
                      <w:divBdr>
                        <w:top w:val="none" w:sz="0" w:space="0" w:color="auto"/>
                        <w:left w:val="none" w:sz="0" w:space="0" w:color="auto"/>
                        <w:bottom w:val="none" w:sz="0" w:space="0" w:color="auto"/>
                        <w:right w:val="none" w:sz="0" w:space="0" w:color="auto"/>
                      </w:divBdr>
                      <w:divsChild>
                        <w:div w:id="991643307">
                          <w:marLeft w:val="0"/>
                          <w:marRight w:val="0"/>
                          <w:marTop w:val="0"/>
                          <w:marBottom w:val="0"/>
                          <w:divBdr>
                            <w:top w:val="none" w:sz="0" w:space="0" w:color="auto"/>
                            <w:left w:val="none" w:sz="0" w:space="0" w:color="auto"/>
                            <w:bottom w:val="none" w:sz="0" w:space="0" w:color="auto"/>
                            <w:right w:val="none" w:sz="0" w:space="0" w:color="auto"/>
                          </w:divBdr>
                          <w:divsChild>
                            <w:div w:id="1481658355">
                              <w:marLeft w:val="0"/>
                              <w:marRight w:val="0"/>
                              <w:marTop w:val="480"/>
                              <w:marBottom w:val="0"/>
                              <w:divBdr>
                                <w:top w:val="single" w:sz="6" w:space="24" w:color="E2E2E2"/>
                                <w:left w:val="none" w:sz="0" w:space="0" w:color="auto"/>
                                <w:bottom w:val="none" w:sz="0" w:space="0" w:color="auto"/>
                                <w:right w:val="none" w:sz="0" w:space="0" w:color="auto"/>
                              </w:divBdr>
                            </w:div>
                          </w:divsChild>
                        </w:div>
                      </w:divsChild>
                    </w:div>
                  </w:divsChild>
                </w:div>
              </w:divsChild>
            </w:div>
          </w:divsChild>
        </w:div>
      </w:divsChild>
    </w:div>
    <w:div w:id="1562911438">
      <w:bodyDiv w:val="1"/>
      <w:marLeft w:val="0"/>
      <w:marRight w:val="0"/>
      <w:marTop w:val="0"/>
      <w:marBottom w:val="0"/>
      <w:divBdr>
        <w:top w:val="none" w:sz="0" w:space="0" w:color="auto"/>
        <w:left w:val="none" w:sz="0" w:space="0" w:color="auto"/>
        <w:bottom w:val="none" w:sz="0" w:space="0" w:color="auto"/>
        <w:right w:val="none" w:sz="0" w:space="0" w:color="auto"/>
      </w:divBdr>
      <w:divsChild>
        <w:div w:id="130176699">
          <w:marLeft w:val="0"/>
          <w:marRight w:val="0"/>
          <w:marTop w:val="120"/>
          <w:marBottom w:val="120"/>
          <w:divBdr>
            <w:top w:val="none" w:sz="0" w:space="0" w:color="auto"/>
            <w:left w:val="none" w:sz="0" w:space="0" w:color="auto"/>
            <w:bottom w:val="none" w:sz="0" w:space="0" w:color="auto"/>
            <w:right w:val="none" w:sz="0" w:space="0" w:color="auto"/>
          </w:divBdr>
          <w:divsChild>
            <w:div w:id="452943915">
              <w:marLeft w:val="0"/>
              <w:marRight w:val="0"/>
              <w:marTop w:val="0"/>
              <w:marBottom w:val="0"/>
              <w:divBdr>
                <w:top w:val="none" w:sz="0" w:space="0" w:color="auto"/>
                <w:left w:val="none" w:sz="0" w:space="0" w:color="auto"/>
                <w:bottom w:val="none" w:sz="0" w:space="0" w:color="auto"/>
                <w:right w:val="none" w:sz="0" w:space="0" w:color="auto"/>
              </w:divBdr>
              <w:divsChild>
                <w:div w:id="1587306597">
                  <w:marLeft w:val="0"/>
                  <w:marRight w:val="0"/>
                  <w:marTop w:val="480"/>
                  <w:marBottom w:val="0"/>
                  <w:divBdr>
                    <w:top w:val="none" w:sz="0" w:space="0" w:color="auto"/>
                    <w:left w:val="none" w:sz="0" w:space="0" w:color="auto"/>
                    <w:bottom w:val="none" w:sz="0" w:space="0" w:color="auto"/>
                    <w:right w:val="none" w:sz="0" w:space="0" w:color="auto"/>
                  </w:divBdr>
                  <w:divsChild>
                    <w:div w:id="1500466627">
                      <w:marLeft w:val="0"/>
                      <w:marRight w:val="240"/>
                      <w:marTop w:val="0"/>
                      <w:marBottom w:val="0"/>
                      <w:divBdr>
                        <w:top w:val="none" w:sz="0" w:space="0" w:color="auto"/>
                        <w:left w:val="none" w:sz="0" w:space="0" w:color="auto"/>
                        <w:bottom w:val="none" w:sz="0" w:space="0" w:color="auto"/>
                        <w:right w:val="none" w:sz="0" w:space="0" w:color="auto"/>
                      </w:divBdr>
                      <w:divsChild>
                        <w:div w:id="9271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937981">
      <w:bodyDiv w:val="1"/>
      <w:marLeft w:val="0"/>
      <w:marRight w:val="0"/>
      <w:marTop w:val="0"/>
      <w:marBottom w:val="0"/>
      <w:divBdr>
        <w:top w:val="none" w:sz="0" w:space="0" w:color="auto"/>
        <w:left w:val="none" w:sz="0" w:space="0" w:color="auto"/>
        <w:bottom w:val="none" w:sz="0" w:space="0" w:color="auto"/>
        <w:right w:val="none" w:sz="0" w:space="0" w:color="auto"/>
      </w:divBdr>
      <w:divsChild>
        <w:div w:id="386270911">
          <w:marLeft w:val="0"/>
          <w:marRight w:val="0"/>
          <w:marTop w:val="120"/>
          <w:marBottom w:val="120"/>
          <w:divBdr>
            <w:top w:val="none" w:sz="0" w:space="0" w:color="auto"/>
            <w:left w:val="none" w:sz="0" w:space="0" w:color="auto"/>
            <w:bottom w:val="none" w:sz="0" w:space="0" w:color="auto"/>
            <w:right w:val="none" w:sz="0" w:space="0" w:color="auto"/>
          </w:divBdr>
          <w:divsChild>
            <w:div w:id="629677832">
              <w:marLeft w:val="0"/>
              <w:marRight w:val="0"/>
              <w:marTop w:val="0"/>
              <w:marBottom w:val="0"/>
              <w:divBdr>
                <w:top w:val="none" w:sz="0" w:space="0" w:color="auto"/>
                <w:left w:val="none" w:sz="0" w:space="0" w:color="auto"/>
                <w:bottom w:val="none" w:sz="0" w:space="0" w:color="auto"/>
                <w:right w:val="none" w:sz="0" w:space="0" w:color="auto"/>
              </w:divBdr>
              <w:divsChild>
                <w:div w:id="874271410">
                  <w:marLeft w:val="0"/>
                  <w:marRight w:val="0"/>
                  <w:marTop w:val="480"/>
                  <w:marBottom w:val="0"/>
                  <w:divBdr>
                    <w:top w:val="none" w:sz="0" w:space="0" w:color="auto"/>
                    <w:left w:val="none" w:sz="0" w:space="0" w:color="auto"/>
                    <w:bottom w:val="none" w:sz="0" w:space="0" w:color="auto"/>
                    <w:right w:val="none" w:sz="0" w:space="0" w:color="auto"/>
                  </w:divBdr>
                  <w:divsChild>
                    <w:div w:id="223756617">
                      <w:marLeft w:val="0"/>
                      <w:marRight w:val="240"/>
                      <w:marTop w:val="0"/>
                      <w:marBottom w:val="0"/>
                      <w:divBdr>
                        <w:top w:val="none" w:sz="0" w:space="0" w:color="auto"/>
                        <w:left w:val="none" w:sz="0" w:space="0" w:color="auto"/>
                        <w:bottom w:val="none" w:sz="0" w:space="0" w:color="auto"/>
                        <w:right w:val="none" w:sz="0" w:space="0" w:color="auto"/>
                      </w:divBdr>
                      <w:divsChild>
                        <w:div w:id="14489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133836">
      <w:bodyDiv w:val="1"/>
      <w:marLeft w:val="0"/>
      <w:marRight w:val="0"/>
      <w:marTop w:val="0"/>
      <w:marBottom w:val="0"/>
      <w:divBdr>
        <w:top w:val="none" w:sz="0" w:space="0" w:color="auto"/>
        <w:left w:val="none" w:sz="0" w:space="0" w:color="auto"/>
        <w:bottom w:val="none" w:sz="0" w:space="0" w:color="auto"/>
        <w:right w:val="none" w:sz="0" w:space="0" w:color="auto"/>
      </w:divBdr>
      <w:divsChild>
        <w:div w:id="1855074911">
          <w:marLeft w:val="0"/>
          <w:marRight w:val="0"/>
          <w:marTop w:val="120"/>
          <w:marBottom w:val="120"/>
          <w:divBdr>
            <w:top w:val="none" w:sz="0" w:space="0" w:color="auto"/>
            <w:left w:val="none" w:sz="0" w:space="0" w:color="auto"/>
            <w:bottom w:val="none" w:sz="0" w:space="0" w:color="auto"/>
            <w:right w:val="none" w:sz="0" w:space="0" w:color="auto"/>
          </w:divBdr>
          <w:divsChild>
            <w:div w:id="570391997">
              <w:marLeft w:val="0"/>
              <w:marRight w:val="0"/>
              <w:marTop w:val="0"/>
              <w:marBottom w:val="0"/>
              <w:divBdr>
                <w:top w:val="none" w:sz="0" w:space="0" w:color="auto"/>
                <w:left w:val="none" w:sz="0" w:space="0" w:color="auto"/>
                <w:bottom w:val="none" w:sz="0" w:space="0" w:color="auto"/>
                <w:right w:val="none" w:sz="0" w:space="0" w:color="auto"/>
              </w:divBdr>
              <w:divsChild>
                <w:div w:id="542451555">
                  <w:marLeft w:val="0"/>
                  <w:marRight w:val="0"/>
                  <w:marTop w:val="480"/>
                  <w:marBottom w:val="0"/>
                  <w:divBdr>
                    <w:top w:val="none" w:sz="0" w:space="0" w:color="auto"/>
                    <w:left w:val="none" w:sz="0" w:space="0" w:color="auto"/>
                    <w:bottom w:val="none" w:sz="0" w:space="0" w:color="auto"/>
                    <w:right w:val="none" w:sz="0" w:space="0" w:color="auto"/>
                  </w:divBdr>
                  <w:divsChild>
                    <w:div w:id="1431468678">
                      <w:marLeft w:val="0"/>
                      <w:marRight w:val="240"/>
                      <w:marTop w:val="0"/>
                      <w:marBottom w:val="0"/>
                      <w:divBdr>
                        <w:top w:val="none" w:sz="0" w:space="0" w:color="auto"/>
                        <w:left w:val="none" w:sz="0" w:space="0" w:color="auto"/>
                        <w:bottom w:val="none" w:sz="0" w:space="0" w:color="auto"/>
                        <w:right w:val="none" w:sz="0" w:space="0" w:color="auto"/>
                      </w:divBdr>
                      <w:divsChild>
                        <w:div w:id="9461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087235">
      <w:bodyDiv w:val="1"/>
      <w:marLeft w:val="0"/>
      <w:marRight w:val="0"/>
      <w:marTop w:val="0"/>
      <w:marBottom w:val="0"/>
      <w:divBdr>
        <w:top w:val="none" w:sz="0" w:space="0" w:color="auto"/>
        <w:left w:val="none" w:sz="0" w:space="0" w:color="auto"/>
        <w:bottom w:val="none" w:sz="0" w:space="0" w:color="auto"/>
        <w:right w:val="none" w:sz="0" w:space="0" w:color="auto"/>
      </w:divBdr>
      <w:divsChild>
        <w:div w:id="398988870">
          <w:marLeft w:val="0"/>
          <w:marRight w:val="0"/>
          <w:marTop w:val="120"/>
          <w:marBottom w:val="120"/>
          <w:divBdr>
            <w:top w:val="none" w:sz="0" w:space="0" w:color="auto"/>
            <w:left w:val="none" w:sz="0" w:space="0" w:color="auto"/>
            <w:bottom w:val="none" w:sz="0" w:space="0" w:color="auto"/>
            <w:right w:val="none" w:sz="0" w:space="0" w:color="auto"/>
          </w:divBdr>
          <w:divsChild>
            <w:div w:id="143745178">
              <w:marLeft w:val="0"/>
              <w:marRight w:val="0"/>
              <w:marTop w:val="0"/>
              <w:marBottom w:val="0"/>
              <w:divBdr>
                <w:top w:val="none" w:sz="0" w:space="0" w:color="auto"/>
                <w:left w:val="none" w:sz="0" w:space="0" w:color="auto"/>
                <w:bottom w:val="none" w:sz="0" w:space="0" w:color="auto"/>
                <w:right w:val="none" w:sz="0" w:space="0" w:color="auto"/>
              </w:divBdr>
              <w:divsChild>
                <w:div w:id="1672562363">
                  <w:marLeft w:val="0"/>
                  <w:marRight w:val="0"/>
                  <w:marTop w:val="480"/>
                  <w:marBottom w:val="0"/>
                  <w:divBdr>
                    <w:top w:val="none" w:sz="0" w:space="0" w:color="auto"/>
                    <w:left w:val="none" w:sz="0" w:space="0" w:color="auto"/>
                    <w:bottom w:val="none" w:sz="0" w:space="0" w:color="auto"/>
                    <w:right w:val="none" w:sz="0" w:space="0" w:color="auto"/>
                  </w:divBdr>
                  <w:divsChild>
                    <w:div w:id="1403990486">
                      <w:marLeft w:val="0"/>
                      <w:marRight w:val="240"/>
                      <w:marTop w:val="0"/>
                      <w:marBottom w:val="0"/>
                      <w:divBdr>
                        <w:top w:val="none" w:sz="0" w:space="0" w:color="auto"/>
                        <w:left w:val="none" w:sz="0" w:space="0" w:color="auto"/>
                        <w:bottom w:val="none" w:sz="0" w:space="0" w:color="auto"/>
                        <w:right w:val="none" w:sz="0" w:space="0" w:color="auto"/>
                      </w:divBdr>
                      <w:divsChild>
                        <w:div w:id="2454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975118">
      <w:bodyDiv w:val="1"/>
      <w:marLeft w:val="0"/>
      <w:marRight w:val="0"/>
      <w:marTop w:val="0"/>
      <w:marBottom w:val="0"/>
      <w:divBdr>
        <w:top w:val="none" w:sz="0" w:space="0" w:color="auto"/>
        <w:left w:val="none" w:sz="0" w:space="0" w:color="auto"/>
        <w:bottom w:val="none" w:sz="0" w:space="0" w:color="auto"/>
        <w:right w:val="none" w:sz="0" w:space="0" w:color="auto"/>
      </w:divBdr>
      <w:divsChild>
        <w:div w:id="1612317189">
          <w:marLeft w:val="0"/>
          <w:marRight w:val="0"/>
          <w:marTop w:val="120"/>
          <w:marBottom w:val="120"/>
          <w:divBdr>
            <w:top w:val="none" w:sz="0" w:space="0" w:color="auto"/>
            <w:left w:val="none" w:sz="0" w:space="0" w:color="auto"/>
            <w:bottom w:val="none" w:sz="0" w:space="0" w:color="auto"/>
            <w:right w:val="none" w:sz="0" w:space="0" w:color="auto"/>
          </w:divBdr>
          <w:divsChild>
            <w:div w:id="1354845215">
              <w:marLeft w:val="0"/>
              <w:marRight w:val="0"/>
              <w:marTop w:val="0"/>
              <w:marBottom w:val="0"/>
              <w:divBdr>
                <w:top w:val="none" w:sz="0" w:space="0" w:color="auto"/>
                <w:left w:val="none" w:sz="0" w:space="0" w:color="auto"/>
                <w:bottom w:val="none" w:sz="0" w:space="0" w:color="auto"/>
                <w:right w:val="none" w:sz="0" w:space="0" w:color="auto"/>
              </w:divBdr>
              <w:divsChild>
                <w:div w:id="535048951">
                  <w:marLeft w:val="0"/>
                  <w:marRight w:val="0"/>
                  <w:marTop w:val="480"/>
                  <w:marBottom w:val="0"/>
                  <w:divBdr>
                    <w:top w:val="none" w:sz="0" w:space="0" w:color="auto"/>
                    <w:left w:val="none" w:sz="0" w:space="0" w:color="auto"/>
                    <w:bottom w:val="none" w:sz="0" w:space="0" w:color="auto"/>
                    <w:right w:val="none" w:sz="0" w:space="0" w:color="auto"/>
                  </w:divBdr>
                  <w:divsChild>
                    <w:div w:id="739597262">
                      <w:marLeft w:val="0"/>
                      <w:marRight w:val="240"/>
                      <w:marTop w:val="0"/>
                      <w:marBottom w:val="0"/>
                      <w:divBdr>
                        <w:top w:val="none" w:sz="0" w:space="0" w:color="auto"/>
                        <w:left w:val="none" w:sz="0" w:space="0" w:color="auto"/>
                        <w:bottom w:val="none" w:sz="0" w:space="0" w:color="auto"/>
                        <w:right w:val="none" w:sz="0" w:space="0" w:color="auto"/>
                      </w:divBdr>
                      <w:divsChild>
                        <w:div w:id="2171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467229">
      <w:bodyDiv w:val="1"/>
      <w:marLeft w:val="0"/>
      <w:marRight w:val="0"/>
      <w:marTop w:val="0"/>
      <w:marBottom w:val="0"/>
      <w:divBdr>
        <w:top w:val="none" w:sz="0" w:space="0" w:color="auto"/>
        <w:left w:val="none" w:sz="0" w:space="0" w:color="auto"/>
        <w:bottom w:val="none" w:sz="0" w:space="0" w:color="auto"/>
        <w:right w:val="none" w:sz="0" w:space="0" w:color="auto"/>
      </w:divBdr>
      <w:divsChild>
        <w:div w:id="1888369368">
          <w:marLeft w:val="0"/>
          <w:marRight w:val="0"/>
          <w:marTop w:val="120"/>
          <w:marBottom w:val="120"/>
          <w:divBdr>
            <w:top w:val="none" w:sz="0" w:space="0" w:color="auto"/>
            <w:left w:val="none" w:sz="0" w:space="0" w:color="auto"/>
            <w:bottom w:val="none" w:sz="0" w:space="0" w:color="auto"/>
            <w:right w:val="none" w:sz="0" w:space="0" w:color="auto"/>
          </w:divBdr>
          <w:divsChild>
            <w:div w:id="448744803">
              <w:marLeft w:val="0"/>
              <w:marRight w:val="0"/>
              <w:marTop w:val="0"/>
              <w:marBottom w:val="0"/>
              <w:divBdr>
                <w:top w:val="none" w:sz="0" w:space="0" w:color="auto"/>
                <w:left w:val="none" w:sz="0" w:space="0" w:color="auto"/>
                <w:bottom w:val="none" w:sz="0" w:space="0" w:color="auto"/>
                <w:right w:val="none" w:sz="0" w:space="0" w:color="auto"/>
              </w:divBdr>
              <w:divsChild>
                <w:div w:id="1869443534">
                  <w:marLeft w:val="0"/>
                  <w:marRight w:val="0"/>
                  <w:marTop w:val="480"/>
                  <w:marBottom w:val="0"/>
                  <w:divBdr>
                    <w:top w:val="none" w:sz="0" w:space="0" w:color="auto"/>
                    <w:left w:val="none" w:sz="0" w:space="0" w:color="auto"/>
                    <w:bottom w:val="none" w:sz="0" w:space="0" w:color="auto"/>
                    <w:right w:val="none" w:sz="0" w:space="0" w:color="auto"/>
                  </w:divBdr>
                  <w:divsChild>
                    <w:div w:id="1814130999">
                      <w:marLeft w:val="0"/>
                      <w:marRight w:val="240"/>
                      <w:marTop w:val="0"/>
                      <w:marBottom w:val="0"/>
                      <w:divBdr>
                        <w:top w:val="none" w:sz="0" w:space="0" w:color="auto"/>
                        <w:left w:val="none" w:sz="0" w:space="0" w:color="auto"/>
                        <w:bottom w:val="none" w:sz="0" w:space="0" w:color="auto"/>
                        <w:right w:val="none" w:sz="0" w:space="0" w:color="auto"/>
                      </w:divBdr>
                      <w:divsChild>
                        <w:div w:id="1376009450">
                          <w:marLeft w:val="0"/>
                          <w:marRight w:val="0"/>
                          <w:marTop w:val="0"/>
                          <w:marBottom w:val="0"/>
                          <w:divBdr>
                            <w:top w:val="none" w:sz="0" w:space="0" w:color="auto"/>
                            <w:left w:val="none" w:sz="0" w:space="0" w:color="auto"/>
                            <w:bottom w:val="none" w:sz="0" w:space="0" w:color="auto"/>
                            <w:right w:val="none" w:sz="0" w:space="0" w:color="auto"/>
                          </w:divBdr>
                          <w:divsChild>
                            <w:div w:id="140432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083626">
      <w:bodyDiv w:val="1"/>
      <w:marLeft w:val="0"/>
      <w:marRight w:val="0"/>
      <w:marTop w:val="0"/>
      <w:marBottom w:val="0"/>
      <w:divBdr>
        <w:top w:val="none" w:sz="0" w:space="0" w:color="auto"/>
        <w:left w:val="none" w:sz="0" w:space="0" w:color="auto"/>
        <w:bottom w:val="none" w:sz="0" w:space="0" w:color="auto"/>
        <w:right w:val="none" w:sz="0" w:space="0" w:color="auto"/>
      </w:divBdr>
      <w:divsChild>
        <w:div w:id="1174799900">
          <w:marLeft w:val="0"/>
          <w:marRight w:val="0"/>
          <w:marTop w:val="120"/>
          <w:marBottom w:val="120"/>
          <w:divBdr>
            <w:top w:val="none" w:sz="0" w:space="0" w:color="auto"/>
            <w:left w:val="none" w:sz="0" w:space="0" w:color="auto"/>
            <w:bottom w:val="none" w:sz="0" w:space="0" w:color="auto"/>
            <w:right w:val="none" w:sz="0" w:space="0" w:color="auto"/>
          </w:divBdr>
          <w:divsChild>
            <w:div w:id="987318762">
              <w:marLeft w:val="0"/>
              <w:marRight w:val="0"/>
              <w:marTop w:val="0"/>
              <w:marBottom w:val="0"/>
              <w:divBdr>
                <w:top w:val="none" w:sz="0" w:space="0" w:color="auto"/>
                <w:left w:val="none" w:sz="0" w:space="0" w:color="auto"/>
                <w:bottom w:val="none" w:sz="0" w:space="0" w:color="auto"/>
                <w:right w:val="none" w:sz="0" w:space="0" w:color="auto"/>
              </w:divBdr>
              <w:divsChild>
                <w:div w:id="423722671">
                  <w:marLeft w:val="0"/>
                  <w:marRight w:val="0"/>
                  <w:marTop w:val="480"/>
                  <w:marBottom w:val="0"/>
                  <w:divBdr>
                    <w:top w:val="none" w:sz="0" w:space="0" w:color="auto"/>
                    <w:left w:val="none" w:sz="0" w:space="0" w:color="auto"/>
                    <w:bottom w:val="none" w:sz="0" w:space="0" w:color="auto"/>
                    <w:right w:val="none" w:sz="0" w:space="0" w:color="auto"/>
                  </w:divBdr>
                  <w:divsChild>
                    <w:div w:id="1694383729">
                      <w:marLeft w:val="0"/>
                      <w:marRight w:val="240"/>
                      <w:marTop w:val="0"/>
                      <w:marBottom w:val="0"/>
                      <w:divBdr>
                        <w:top w:val="none" w:sz="0" w:space="0" w:color="auto"/>
                        <w:left w:val="none" w:sz="0" w:space="0" w:color="auto"/>
                        <w:bottom w:val="none" w:sz="0" w:space="0" w:color="auto"/>
                        <w:right w:val="none" w:sz="0" w:space="0" w:color="auto"/>
                      </w:divBdr>
                      <w:divsChild>
                        <w:div w:id="9824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double-vision/Pages/Introduction.aspx" TargetMode="External"/><Relationship Id="rId3" Type="http://schemas.microsoft.com/office/2007/relationships/stylesWithEffects" Target="stylesWithEffects.xml"/><Relationship Id="rId7" Type="http://schemas.openxmlformats.org/officeDocument/2006/relationships/hyperlink" Target="http://www.nhs.uk/conditions/head-injury-severe-/pages/introduc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conditions/Periods-heavy/Pages/Introduction.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7397A8B1</Template>
  <TotalTime>1</TotalTime>
  <Pages>4</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Student1</dc:creator>
  <cp:lastModifiedBy>Student1</cp:lastModifiedBy>
  <cp:revision>2</cp:revision>
  <dcterms:created xsi:type="dcterms:W3CDTF">2016-04-22T11:06:00Z</dcterms:created>
  <dcterms:modified xsi:type="dcterms:W3CDTF">2016-04-22T11:06:00Z</dcterms:modified>
</cp:coreProperties>
</file>