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C6" w:rsidRDefault="0087768F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00B050"/>
          <w:sz w:val="32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00B050"/>
          <w:sz w:val="32"/>
          <w:szCs w:val="26"/>
          <w:lang w:val="en" w:eastAsia="en-GB"/>
        </w:rPr>
        <w:t>Cystic fibrosis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b/>
          <w:bCs/>
          <w:color w:val="333333"/>
          <w:sz w:val="26"/>
          <w:szCs w:val="26"/>
          <w:lang w:val="en" w:eastAsia="en-GB"/>
        </w:rPr>
        <w:t>Cystic fibrosis is an inherited condition in which the lungs and digestive system can become clogged with thick, sticky mucus.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It can cause problems with breathing and digestion from a young age. Over many years, the lungs become increasingly damaged and may eventually stop working properly.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Most cases of cystic fibrosis in the UK are now identified through screening tests carried out soon after birth. It's estimated that 1 in every 2,500 babies born in the UK has cystic fibrosis.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A number of treatments are available to help reduce the problems caused by the condition, but unfortunately average life expectancy is reduced for people who have it.</w:t>
      </w:r>
    </w:p>
    <w:p w:rsidR="0087768F" w:rsidRDefault="0087768F" w:rsidP="0087768F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</w:p>
    <w:p w:rsidR="0087768F" w:rsidRPr="0087768F" w:rsidRDefault="0087768F" w:rsidP="0087768F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</w:pPr>
      <w:r w:rsidRPr="0087768F"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  <w:t>Symptoms of cystic fibrosis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Symptoms of cystic fibrosis tend to start in early childhood, although they can sometimes develop very soon after birth, or may not be obvious until adulthood.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Some of the main symptoms of cystic fibrosis can include:</w:t>
      </w:r>
    </w:p>
    <w:p w:rsidR="0087768F" w:rsidRPr="0087768F" w:rsidRDefault="0087768F" w:rsidP="0087768F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recurring </w:t>
      </w:r>
      <w:hyperlink r:id="rId6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chest infections</w:t>
        </w:r>
      </w:hyperlink>
      <w:r w:rsidRPr="0087768F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 </w:t>
      </w:r>
    </w:p>
    <w:p w:rsidR="0087768F" w:rsidRPr="0087768F" w:rsidRDefault="0087768F" w:rsidP="0087768F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difficulty putting on weight </w:t>
      </w:r>
    </w:p>
    <w:p w:rsidR="0087768F" w:rsidRPr="0087768F" w:rsidRDefault="0087768F" w:rsidP="0087768F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frequent, wet-sounding </w:t>
      </w:r>
      <w:hyperlink r:id="rId7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coughs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</w:t>
      </w:r>
    </w:p>
    <w:p w:rsidR="0087768F" w:rsidRPr="0087768F" w:rsidRDefault="0087768F" w:rsidP="0087768F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</w:pPr>
      <w:hyperlink r:id="rId8" w:history="1">
        <w:proofErr w:type="spellStart"/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diarrhoea</w:t>
        </w:r>
        <w:proofErr w:type="spellEnd"/>
      </w:hyperlink>
      <w:r w:rsidRPr="0087768F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 </w:t>
      </w:r>
    </w:p>
    <w:p w:rsidR="0087768F" w:rsidRPr="0087768F" w:rsidRDefault="0087768F" w:rsidP="0087768F">
      <w:pPr>
        <w:numPr>
          <w:ilvl w:val="0"/>
          <w:numId w:val="16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occasional wheezing and </w:t>
      </w:r>
      <w:hyperlink r:id="rId9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shortness of breath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People with the condition can also develop a number of related conditions, including </w:t>
      </w:r>
      <w:hyperlink r:id="rId10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diabetes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, thin, weakened bones (</w:t>
      </w:r>
      <w:hyperlink r:id="rId11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osteoporosis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) and liver problems.</w:t>
      </w:r>
    </w:p>
    <w:p w:rsidR="0087768F" w:rsidRPr="0087768F" w:rsidRDefault="0087768F" w:rsidP="0087768F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</w:pPr>
      <w:r w:rsidRPr="0087768F"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  <w:t>Causes of cystic fibrosis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Cystic fibrosis is caused by a faulty gene that a child inherits from both of their parents.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lastRenderedPageBreak/>
        <w:t>The faulty gene means that some cells struggle to move salt and water across the cell wall. This, along with recurrent infections, can result in a build-up of thick, sticky mucus in the body's tubes and passageways.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To be born with cystic fibrosis, a child has to inherit two copies of this faulty gene – one from each of their parents. Their parents will not usually have the condition themselves, because they will only carry one faulty gene and one that works normally.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If both parents carry the faulty gene, there's a 25% chance that each child they have will be born with cystic fibrosis.</w:t>
      </w:r>
    </w:p>
    <w:p w:rsidR="0087768F" w:rsidRPr="0087768F" w:rsidRDefault="0087768F" w:rsidP="0087768F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</w:pPr>
      <w:r w:rsidRPr="0087768F"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  <w:t>Screening and testing for cystic fibrosis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Most cases of cystic fibrosis are now detected soon after birth through the </w:t>
      </w:r>
      <w:hyperlink r:id="rId12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newborn blood spot test</w:t>
        </w:r>
      </w:hyperlink>
      <w:r w:rsidRPr="0087768F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. 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This involves collecting a drop of blood from the baby's heel and testing it for abnormalities that could indicate cystic fibrosis.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More tests will be needed to confirm the diagnosis, such as:</w:t>
      </w:r>
    </w:p>
    <w:p w:rsidR="0087768F" w:rsidRPr="0087768F" w:rsidRDefault="0087768F" w:rsidP="0087768F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b/>
          <w:bCs/>
          <w:color w:val="333333"/>
          <w:sz w:val="26"/>
          <w:szCs w:val="26"/>
          <w:lang w:val="en" w:eastAsia="en-GB"/>
        </w:rPr>
        <w:t>a sweat test</w:t>
      </w: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 – to measure the amount of salt in sweat, as the sweat of someone with cystic fibrosis has higher levels of salt than normal </w:t>
      </w:r>
    </w:p>
    <w:p w:rsidR="0087768F" w:rsidRPr="0087768F" w:rsidRDefault="0087768F" w:rsidP="0087768F">
      <w:pPr>
        <w:numPr>
          <w:ilvl w:val="0"/>
          <w:numId w:val="17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b/>
          <w:bCs/>
          <w:color w:val="333333"/>
          <w:sz w:val="26"/>
          <w:szCs w:val="26"/>
          <w:lang w:val="en" w:eastAsia="en-GB"/>
        </w:rPr>
        <w:t>a genetic test</w:t>
      </w: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 – where a sample of blood or saliva is checked for the faulty gene that causes cystic fibrosis 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These tests can also be carried out in older children and adults with symptoms of cystic fibrosis who haven't been screened previously.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If you have a family history of cystic fibrosis, you can be tested to determine if you're at risk of having a child with the condition by checking if you're a "carrier" of the faulty gene that causes it. </w:t>
      </w:r>
    </w:p>
    <w:p w:rsidR="0087768F" w:rsidRPr="0087768F" w:rsidRDefault="0087768F" w:rsidP="0087768F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</w:pPr>
      <w:r w:rsidRPr="0087768F"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  <w:t>Treatments for cystic fibrosis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There's currently no cure for cystic fibrosis, but a number of treatments are available to help control the symptoms, prevent complications, and make the condition easier to live with.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Possible treatments include:</w:t>
      </w:r>
    </w:p>
    <w:p w:rsidR="0087768F" w:rsidRPr="0087768F" w:rsidRDefault="0087768F" w:rsidP="0087768F">
      <w:pPr>
        <w:numPr>
          <w:ilvl w:val="0"/>
          <w:numId w:val="1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hyperlink r:id="rId13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antibiotics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 to prevent and treat </w:t>
      </w:r>
      <w:hyperlink r:id="rId14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chest infections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</w:t>
      </w:r>
    </w:p>
    <w:p w:rsidR="0087768F" w:rsidRPr="0087768F" w:rsidRDefault="0087768F" w:rsidP="0087768F">
      <w:pPr>
        <w:numPr>
          <w:ilvl w:val="0"/>
          <w:numId w:val="1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lastRenderedPageBreak/>
        <w:t xml:space="preserve">medicines to make the mucus in the lungs thinner and easier to cough up </w:t>
      </w:r>
    </w:p>
    <w:p w:rsidR="0087768F" w:rsidRPr="0087768F" w:rsidRDefault="0087768F" w:rsidP="0087768F">
      <w:pPr>
        <w:numPr>
          <w:ilvl w:val="0"/>
          <w:numId w:val="1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medicines to widen the airways and reduce inflammation </w:t>
      </w:r>
    </w:p>
    <w:p w:rsidR="0087768F" w:rsidRPr="0087768F" w:rsidRDefault="0087768F" w:rsidP="0087768F">
      <w:pPr>
        <w:numPr>
          <w:ilvl w:val="0"/>
          <w:numId w:val="1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special techniques and devices to help clear mucus from the lungs </w:t>
      </w:r>
    </w:p>
    <w:p w:rsidR="0087768F" w:rsidRPr="0087768F" w:rsidRDefault="0087768F" w:rsidP="0087768F">
      <w:pPr>
        <w:numPr>
          <w:ilvl w:val="0"/>
          <w:numId w:val="1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medicines that help the person absorb food better </w:t>
      </w:r>
    </w:p>
    <w:p w:rsidR="0087768F" w:rsidRPr="0087768F" w:rsidRDefault="0087768F" w:rsidP="0087768F">
      <w:pPr>
        <w:numPr>
          <w:ilvl w:val="0"/>
          <w:numId w:val="18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following a special diet and taking supplements to prevent </w:t>
      </w:r>
      <w:hyperlink r:id="rId15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malnutrition</w:t>
        </w:r>
      </w:hyperlink>
      <w:r w:rsidRPr="0087768F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 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A </w:t>
      </w:r>
      <w:hyperlink r:id="rId16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lung transplant</w:t>
        </w:r>
      </w:hyperlink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may eventually be needed if the lungs become greatly damaged.</w:t>
      </w:r>
    </w:p>
    <w:p w:rsidR="0087768F" w:rsidRPr="0087768F" w:rsidRDefault="0087768F" w:rsidP="0087768F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</w:pPr>
      <w:r w:rsidRPr="0087768F"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  <w:t>The Cystic Fibrosis Trust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The UK's leading charity for people affected by cystic fibrosis is the </w:t>
      </w:r>
      <w:hyperlink r:id="rId17" w:tooltip="External website" w:history="1">
        <w:r w:rsidRPr="0087768F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Cystic Fibrosis Trust</w:t>
        </w:r>
      </w:hyperlink>
      <w:r w:rsidRPr="0087768F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>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Its website contains a range of useful information, an online forum and news items about ongoing research into cystic fibrosis.</w:t>
      </w:r>
    </w:p>
    <w:p w:rsidR="0087768F" w:rsidRPr="0087768F" w:rsidRDefault="0087768F" w:rsidP="0087768F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87768F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The charity also operates a helpline – 0300 373 1000 – which is available from 9am and 5pm, Monday to Friday.</w:t>
      </w:r>
      <w:bookmarkStart w:id="0" w:name="_GoBack"/>
      <w:bookmarkEnd w:id="0"/>
    </w:p>
    <w:p w:rsidR="0087768F" w:rsidRDefault="0087768F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00B050"/>
          <w:sz w:val="32"/>
          <w:szCs w:val="26"/>
          <w:lang w:val="en" w:eastAsia="en-GB"/>
        </w:rPr>
      </w:pPr>
    </w:p>
    <w:p w:rsidR="0087768F" w:rsidRPr="0087768F" w:rsidRDefault="0087768F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00B050"/>
          <w:sz w:val="32"/>
          <w:szCs w:val="26"/>
          <w:lang w:val="en" w:eastAsia="en-GB"/>
        </w:rPr>
      </w:pPr>
    </w:p>
    <w:sectPr w:rsidR="0087768F" w:rsidRPr="00877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4C2"/>
    <w:multiLevelType w:val="multilevel"/>
    <w:tmpl w:val="0A0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268"/>
    <w:multiLevelType w:val="multilevel"/>
    <w:tmpl w:val="E0C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136AC"/>
    <w:multiLevelType w:val="multilevel"/>
    <w:tmpl w:val="33D0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53945"/>
    <w:multiLevelType w:val="multilevel"/>
    <w:tmpl w:val="80D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533A7"/>
    <w:multiLevelType w:val="multilevel"/>
    <w:tmpl w:val="AA1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F433A"/>
    <w:multiLevelType w:val="multilevel"/>
    <w:tmpl w:val="9D7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D1AE2"/>
    <w:multiLevelType w:val="multilevel"/>
    <w:tmpl w:val="083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061E6"/>
    <w:multiLevelType w:val="multilevel"/>
    <w:tmpl w:val="0E3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2454E"/>
    <w:multiLevelType w:val="multilevel"/>
    <w:tmpl w:val="E5AA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07CEE"/>
    <w:multiLevelType w:val="multilevel"/>
    <w:tmpl w:val="284E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05186F"/>
    <w:multiLevelType w:val="multilevel"/>
    <w:tmpl w:val="F964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05225"/>
    <w:multiLevelType w:val="multilevel"/>
    <w:tmpl w:val="4050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C687B"/>
    <w:multiLevelType w:val="multilevel"/>
    <w:tmpl w:val="EA0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4252E"/>
    <w:multiLevelType w:val="multilevel"/>
    <w:tmpl w:val="3AC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B1938"/>
    <w:multiLevelType w:val="multilevel"/>
    <w:tmpl w:val="422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F6411"/>
    <w:multiLevelType w:val="multilevel"/>
    <w:tmpl w:val="7CC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8694C"/>
    <w:multiLevelType w:val="multilevel"/>
    <w:tmpl w:val="8C6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011353"/>
    <w:multiLevelType w:val="multilevel"/>
    <w:tmpl w:val="0E3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  <w:num w:numId="15">
    <w:abstractNumId w:val="13"/>
  </w:num>
  <w:num w:numId="16">
    <w:abstractNumId w:val="7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C9"/>
    <w:rsid w:val="00026FC9"/>
    <w:rsid w:val="002F1A29"/>
    <w:rsid w:val="004104C6"/>
    <w:rsid w:val="004502D2"/>
    <w:rsid w:val="007E59AD"/>
    <w:rsid w:val="0087768F"/>
    <w:rsid w:val="00A52865"/>
    <w:rsid w:val="00C45D03"/>
    <w:rsid w:val="00D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700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45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6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211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6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82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5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4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7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0014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106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8355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single" w:sz="6" w:space="24" w:color="E2E2E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5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6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36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Diarrhoea/Pages/Introduction.aspx" TargetMode="External"/><Relationship Id="rId13" Type="http://schemas.openxmlformats.org/officeDocument/2006/relationships/hyperlink" Target="http://www.nhs.uk/Conditions/Antibiotics-penicillins/Pages/Introduction.asp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hs.uk/conditions/cough/pages/introduction.aspx" TargetMode="External"/><Relationship Id="rId12" Type="http://schemas.openxmlformats.org/officeDocument/2006/relationships/hyperlink" Target="http://www.nhs.uk/Conditions/pregnancy-and-baby/Pages/newborn-blood-spot-test.aspx" TargetMode="External"/><Relationship Id="rId17" Type="http://schemas.openxmlformats.org/officeDocument/2006/relationships/hyperlink" Target="http://www.cftrust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hs.uk/conditions/Lung-transplant/Pages/Introduction.asp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Chest-infection-adult/Pages/Introduction.aspx" TargetMode="External"/><Relationship Id="rId11" Type="http://schemas.openxmlformats.org/officeDocument/2006/relationships/hyperlink" Target="http://www.nhs.uk/conditions/Osteoporosis/Pages/Introduction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hs.uk/Conditions/Malnutrition/Pages/Introduction.aspx" TargetMode="External"/><Relationship Id="rId10" Type="http://schemas.openxmlformats.org/officeDocument/2006/relationships/hyperlink" Target="http://www.nhs.uk/Conditions/Diabetes/Pages/Diabetes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hs.uk/Conditions/shortness-of-breath/Pages/introduction.aspx" TargetMode="External"/><Relationship Id="rId14" Type="http://schemas.openxmlformats.org/officeDocument/2006/relationships/hyperlink" Target="http://www.nhs.uk/conditions/Chest-infection-adult/Pages/Introduc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7397A8B1</Template>
  <TotalTime>1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Student1</cp:lastModifiedBy>
  <cp:revision>2</cp:revision>
  <dcterms:created xsi:type="dcterms:W3CDTF">2016-04-22T10:42:00Z</dcterms:created>
  <dcterms:modified xsi:type="dcterms:W3CDTF">2016-04-22T10:42:00Z</dcterms:modified>
</cp:coreProperties>
</file>